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F56211">
        <w:rPr>
          <w:rFonts w:ascii="Arial" w:hAnsi="Arial" w:cs="Arial" w:hint="eastAsia"/>
          <w:b/>
          <w:bCs/>
          <w:lang w:eastAsia="zh-CN"/>
        </w:rPr>
        <w:t>2</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AC693B">
        <w:rPr>
          <w:rFonts w:ascii="Arial" w:eastAsia="DengXian" w:hAnsi="Arial" w:cs="Arial" w:hint="eastAsia"/>
          <w:b/>
          <w:noProof/>
          <w:color w:val="000000"/>
          <w:lang w:eastAsia="zh-CN"/>
        </w:rPr>
        <w:t>8703</w:t>
      </w:r>
    </w:p>
    <w:p w:rsidR="00240DA2" w:rsidRPr="00240DA2" w:rsidRDefault="00F56211"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Nov</w:t>
      </w:r>
      <w:r w:rsidR="00E02C64" w:rsidRPr="00D256C8">
        <w:rPr>
          <w:rFonts w:ascii="Arial" w:hAnsi="Arial" w:cs="Arial"/>
          <w:b/>
          <w:bCs/>
        </w:rPr>
        <w:t xml:space="preserve"> 1</w:t>
      </w:r>
      <w:r>
        <w:rPr>
          <w:rFonts w:ascii="Arial" w:hAnsi="Arial" w:cs="Arial" w:hint="eastAsia"/>
          <w:b/>
          <w:bCs/>
          <w:lang w:eastAsia="zh-CN"/>
        </w:rPr>
        <w:t>6</w:t>
      </w:r>
      <w:r w:rsidR="00E02C64" w:rsidRPr="00D256C8">
        <w:rPr>
          <w:rFonts w:ascii="Arial" w:hAnsi="Arial" w:cs="Arial"/>
          <w:b/>
          <w:bCs/>
        </w:rPr>
        <w:t xml:space="preserve"> – </w:t>
      </w:r>
      <w:r>
        <w:rPr>
          <w:rFonts w:ascii="Arial" w:hAnsi="Arial" w:cs="Arial" w:hint="eastAsia"/>
          <w:b/>
          <w:bCs/>
          <w:lang w:eastAsia="zh-CN"/>
        </w:rPr>
        <w:t>Nov</w:t>
      </w:r>
      <w:r w:rsidR="00E02C64" w:rsidRPr="00D256C8">
        <w:rPr>
          <w:rFonts w:ascii="Arial" w:hAnsi="Arial" w:cs="Arial"/>
          <w:b/>
          <w:bCs/>
        </w:rPr>
        <w:t xml:space="preserve"> </w:t>
      </w:r>
      <w:r>
        <w:rPr>
          <w:rFonts w:ascii="Arial" w:hAnsi="Arial" w:cs="Arial" w:hint="eastAsia"/>
          <w:b/>
          <w:bCs/>
          <w:lang w:eastAsia="zh-CN"/>
        </w:rPr>
        <w:t>20</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w:t>
      </w:r>
      <w:r w:rsidR="00F56211">
        <w:rPr>
          <w:rFonts w:ascii="Arial" w:eastAsia="DengXian" w:hAnsi="Arial" w:cs="Arial" w:hint="eastAsia"/>
          <w:b/>
          <w:color w:val="000000"/>
          <w:lang w:eastAsia="zh-CN"/>
        </w:rPr>
        <w:t>1</w:t>
      </w:r>
      <w:r w:rsidR="008B0207">
        <w:rPr>
          <w:rFonts w:ascii="Arial" w:eastAsia="DengXian" w:hAnsi="Arial" w:cs="Arial" w:hint="eastAsia"/>
          <w:b/>
          <w:color w:val="000000"/>
          <w:lang w:eastAsia="zh-CN"/>
        </w:rPr>
        <w:t>3 Sol#73</w:t>
      </w:r>
      <w:r w:rsidR="00F56211">
        <w:rPr>
          <w:rFonts w:ascii="Arial" w:eastAsia="DengXian" w:hAnsi="Arial" w:cs="Arial"/>
          <w:b/>
          <w:color w:val="000000"/>
        </w:rPr>
        <w:t xml:space="preserve"> </w:t>
      </w:r>
      <w:r w:rsidR="00F56211">
        <w:rPr>
          <w:rFonts w:ascii="Arial" w:eastAsia="DengXian" w:hAnsi="Arial" w:cs="Arial" w:hint="eastAsia"/>
          <w:b/>
          <w:color w:val="000000"/>
          <w:lang w:eastAsia="zh-CN"/>
        </w:rPr>
        <w:t>up</w:t>
      </w:r>
      <w:r w:rsidR="008B0207">
        <w:rPr>
          <w:rFonts w:ascii="Arial" w:eastAsia="DengXian" w:hAnsi="Arial" w:cs="Arial" w:hint="eastAsia"/>
          <w:b/>
          <w:color w:val="000000"/>
          <w:lang w:eastAsia="zh-CN"/>
        </w:rPr>
        <w:t>d</w:t>
      </w:r>
      <w:r w:rsidR="00F56211">
        <w:rPr>
          <w:rFonts w:ascii="Arial" w:eastAsia="DengXian" w:hAnsi="Arial" w:cs="Arial" w:hint="eastAsia"/>
          <w:b/>
          <w:color w:val="000000"/>
          <w:lang w:eastAsia="zh-CN"/>
        </w:rPr>
        <w:t>ate</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008B0207" w:rsidRPr="00240DA2">
        <w:rPr>
          <w:rFonts w:ascii="Arial" w:eastAsia="DengXian" w:hAnsi="Arial" w:cs="Arial"/>
          <w:b/>
          <w:color w:val="000000"/>
          <w:lang w:eastAsia="ja-JP"/>
        </w:rPr>
        <w:t>FS_</w:t>
      </w:r>
      <w:r w:rsidR="008B0207">
        <w:rPr>
          <w:rFonts w:ascii="Arial" w:eastAsia="DengXian" w:hAnsi="Arial" w:cs="Arial" w:hint="eastAsia"/>
          <w:b/>
          <w:color w:val="000000"/>
          <w:lang w:eastAsia="zh-CN"/>
        </w:rPr>
        <w:t>eNA_ph2</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F56211">
        <w:rPr>
          <w:rFonts w:ascii="Arial" w:eastAsia="DengXian" w:hAnsi="Arial" w:cs="Arial" w:hint="eastAsia"/>
          <w:i/>
          <w:color w:val="000000"/>
          <w:lang w:eastAsia="zh-CN"/>
        </w:rPr>
        <w:t>update</w:t>
      </w:r>
      <w:r w:rsidR="008B0207">
        <w:rPr>
          <w:rFonts w:ascii="Arial" w:eastAsia="DengXian" w:hAnsi="Arial" w:cs="Arial" w:hint="eastAsia"/>
          <w:i/>
          <w:color w:val="000000"/>
          <w:lang w:eastAsia="zh-CN"/>
        </w:rPr>
        <w:t>s to solution #73</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B3593" w:rsidRDefault="00EB3593" w:rsidP="00EB3593">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E12B08" w:rsidRDefault="00E12B08" w:rsidP="00E12B08">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pStyle w:val="EditorsNote"/>
        <w:rPr>
          <w:lang w:eastAsia="zh-CN"/>
        </w:rPr>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E12B08" w:rsidRDefault="00E12B08" w:rsidP="00E12B08">
      <w:pPr>
        <w:pStyle w:val="EditorsNote"/>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F56211" w:rsidRDefault="00E12B08" w:rsidP="00E12B08">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Default="00E12B08" w:rsidP="00E12B08">
      <w:pPr>
        <w:pStyle w:val="EditorsNote"/>
        <w:ind w:left="360" w:firstLine="0"/>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rPr>
          <w:lang w:eastAsia="zh-CN"/>
        </w:rPr>
      </w:pPr>
      <w:r>
        <w:rPr>
          <w:rFonts w:hint="eastAsia"/>
          <w:lang w:eastAsia="zh-CN"/>
        </w:rPr>
        <w:t>Configuration of triggers for network data collection</w:t>
      </w:r>
      <w:r w:rsidR="00521ABC">
        <w:rPr>
          <w:rFonts w:hint="eastAsia"/>
          <w:lang w:eastAsia="zh-CN"/>
        </w:rPr>
        <w:t xml:space="preserve">/analytics </w:t>
      </w:r>
      <w:r>
        <w:rPr>
          <w:rFonts w:hint="eastAsia"/>
          <w:lang w:eastAsia="zh-CN"/>
        </w:rPr>
        <w:t>via the OAM is out of scope of SA2, and is not in the scope of any work on OAM in SA5 WG</w:t>
      </w:r>
      <w:r w:rsidR="00FD2BCA">
        <w:rPr>
          <w:rFonts w:hint="eastAsia"/>
          <w:lang w:eastAsia="zh-CN"/>
        </w:rPr>
        <w:t>. So whether it can be done via OAM is unclear.</w:t>
      </w:r>
    </w:p>
    <w:p w:rsidR="00FD2BCA" w:rsidRDefault="00FD2BCA" w:rsidP="00E12B08">
      <w:pPr>
        <w:rPr>
          <w:lang w:eastAsia="zh-CN"/>
        </w:rPr>
      </w:pPr>
      <w:r>
        <w:rPr>
          <w:rFonts w:hint="eastAsia"/>
          <w:lang w:eastAsia="zh-CN"/>
        </w:rPr>
        <w:t>On the other hand,</w:t>
      </w:r>
      <w:r w:rsidR="00521ABC">
        <w:rPr>
          <w:rFonts w:hint="eastAsia"/>
          <w:lang w:eastAsia="zh-CN"/>
        </w:rPr>
        <w:t xml:space="preserve"> </w:t>
      </w:r>
      <w:r>
        <w:rPr>
          <w:rFonts w:hint="eastAsia"/>
          <w:lang w:eastAsia="zh-CN"/>
        </w:rPr>
        <w:t xml:space="preserve">configuration of triggers for </w:t>
      </w:r>
      <w:r w:rsidR="00521ABC">
        <w:rPr>
          <w:rFonts w:hint="eastAsia"/>
          <w:lang w:eastAsia="zh-CN"/>
        </w:rPr>
        <w:t>data collection/analytics</w:t>
      </w:r>
      <w:r>
        <w:rPr>
          <w:rFonts w:hint="eastAsia"/>
          <w:lang w:eastAsia="zh-CN"/>
        </w:rPr>
        <w:t xml:space="preserve"> via the </w:t>
      </w:r>
      <w:r w:rsidR="000974AA">
        <w:rPr>
          <w:rFonts w:hint="eastAsia"/>
          <w:lang w:eastAsia="zh-CN"/>
        </w:rPr>
        <w:t xml:space="preserve">PCF </w:t>
      </w:r>
      <w:r w:rsidR="00521ABC">
        <w:rPr>
          <w:rFonts w:hint="eastAsia"/>
          <w:lang w:eastAsia="zh-CN"/>
        </w:rPr>
        <w:t xml:space="preserve">has </w:t>
      </w:r>
      <w:r>
        <w:rPr>
          <w:rFonts w:hint="eastAsia"/>
          <w:lang w:eastAsia="zh-CN"/>
        </w:rPr>
        <w:t xml:space="preserve">the following </w:t>
      </w:r>
      <w:r w:rsidR="000974AA">
        <w:rPr>
          <w:rFonts w:hint="eastAsia"/>
          <w:lang w:eastAsia="zh-CN"/>
        </w:rPr>
        <w:t>advantages</w:t>
      </w:r>
      <w:r>
        <w:rPr>
          <w:rFonts w:hint="eastAsia"/>
          <w:lang w:eastAsia="zh-CN"/>
        </w:rPr>
        <w:t>:</w:t>
      </w:r>
    </w:p>
    <w:p w:rsidR="00D86200" w:rsidRPr="00D86200" w:rsidRDefault="000974AA" w:rsidP="00FD2BCA">
      <w:pPr>
        <w:pStyle w:val="B1"/>
        <w:numPr>
          <w:ilvl w:val="0"/>
          <w:numId w:val="26"/>
        </w:numPr>
        <w:rPr>
          <w:rFonts w:cs="宋体"/>
          <w:lang w:val="en-GB" w:eastAsia="zh-CN"/>
        </w:rPr>
      </w:pPr>
      <w:r w:rsidRPr="00D86200">
        <w:rPr>
          <w:rFonts w:hint="eastAsia"/>
          <w:b/>
          <w:lang w:eastAsia="zh-CN"/>
        </w:rPr>
        <w:t>Enable centralized policy control on network analytics</w:t>
      </w:r>
      <w:r w:rsidR="00D86200">
        <w:rPr>
          <w:rFonts w:hint="eastAsia"/>
          <w:b/>
          <w:lang w:eastAsia="zh-CN"/>
        </w:rPr>
        <w:t xml:space="preserve">: </w:t>
      </w:r>
      <w:r w:rsidR="00D86200" w:rsidRPr="00D86200">
        <w:rPr>
          <w:rFonts w:cs="宋体" w:hint="eastAsia"/>
          <w:lang w:val="en-GB" w:eastAsia="zh-CN"/>
        </w:rPr>
        <w:t>the configuration of triggers for data collection/analytics</w:t>
      </w:r>
      <w:r w:rsidR="00D86200">
        <w:rPr>
          <w:rFonts w:cs="宋体" w:hint="eastAsia"/>
          <w:lang w:val="en-GB" w:eastAsia="zh-CN"/>
        </w:rPr>
        <w:t xml:space="preserve"> is done by one NF type, i.e. PCF, towards different NFs (e.g. NWDAF, AMF, SMF), thus a centralized control of </w:t>
      </w:r>
      <w:r w:rsidR="00D86200">
        <w:rPr>
          <w:rFonts w:hint="eastAsia"/>
          <w:lang w:eastAsia="zh-CN"/>
        </w:rPr>
        <w:t>triggers for data collection/analytics can be achieved, and it aligns with the current policy control framework in 5GS.</w:t>
      </w:r>
    </w:p>
    <w:p w:rsidR="000974AA" w:rsidRDefault="00D86200" w:rsidP="00FD2BCA">
      <w:pPr>
        <w:pStyle w:val="B1"/>
        <w:numPr>
          <w:ilvl w:val="0"/>
          <w:numId w:val="26"/>
        </w:numPr>
        <w:rPr>
          <w:lang w:eastAsia="zh-CN"/>
        </w:rPr>
      </w:pPr>
      <w:r w:rsidRPr="00D86200">
        <w:rPr>
          <w:rFonts w:hint="eastAsia"/>
          <w:b/>
          <w:lang w:eastAsia="zh-CN"/>
        </w:rPr>
        <w:t xml:space="preserve">Provide more </w:t>
      </w:r>
      <w:r>
        <w:rPr>
          <w:rFonts w:hint="eastAsia"/>
          <w:b/>
          <w:lang w:eastAsia="zh-CN"/>
        </w:rPr>
        <w:t xml:space="preserve">flexible and </w:t>
      </w:r>
      <w:r w:rsidRPr="00D86200">
        <w:rPr>
          <w:rFonts w:hint="eastAsia"/>
          <w:b/>
          <w:lang w:eastAsia="zh-CN"/>
        </w:rPr>
        <w:t>dynamic control on network analytics</w:t>
      </w:r>
      <w:r w:rsidRPr="00D86200">
        <w:rPr>
          <w:rFonts w:hint="eastAsia"/>
          <w:lang w:eastAsia="zh-CN"/>
        </w:rPr>
        <w:t>:</w:t>
      </w:r>
      <w:r>
        <w:rPr>
          <w:rFonts w:hint="eastAsia"/>
          <w:lang w:eastAsia="zh-CN"/>
        </w:rPr>
        <w:t xml:space="preserve"> By setting </w:t>
      </w:r>
      <w:r w:rsidR="003B12D3">
        <w:rPr>
          <w:rFonts w:hint="eastAsia"/>
          <w:lang w:eastAsia="zh-CN"/>
        </w:rPr>
        <w:t>different</w:t>
      </w:r>
      <w:r>
        <w:rPr>
          <w:rFonts w:hint="eastAsia"/>
          <w:lang w:eastAsia="zh-CN"/>
        </w:rPr>
        <w:t xml:space="preserve"> rules for network analytics,</w:t>
      </w:r>
      <w:r w:rsidR="003B12D3">
        <w:rPr>
          <w:rFonts w:hint="eastAsia"/>
          <w:lang w:eastAsia="zh-CN"/>
        </w:rPr>
        <w:t xml:space="preserve"> </w:t>
      </w:r>
      <w:r>
        <w:rPr>
          <w:rFonts w:hint="eastAsia"/>
          <w:lang w:eastAsia="zh-CN"/>
        </w:rPr>
        <w:t xml:space="preserve">it is possible to </w:t>
      </w:r>
      <w:r w:rsidR="000974AA">
        <w:rPr>
          <w:rFonts w:hint="eastAsia"/>
          <w:lang w:eastAsia="zh-CN"/>
        </w:rPr>
        <w:t>cope with the diversified scenarios for network analytics</w:t>
      </w:r>
      <w:r>
        <w:rPr>
          <w:rFonts w:hint="eastAsia"/>
          <w:lang w:eastAsia="zh-CN"/>
        </w:rPr>
        <w:t xml:space="preserve"> and</w:t>
      </w:r>
      <w:r w:rsidR="000974AA">
        <w:rPr>
          <w:rFonts w:hint="eastAsia"/>
          <w:lang w:eastAsia="zh-CN"/>
        </w:rPr>
        <w:t xml:space="preserve"> meet different requirements of operators and service</w:t>
      </w:r>
      <w:r w:rsidR="00E20D4D">
        <w:rPr>
          <w:rFonts w:hint="eastAsia"/>
          <w:lang w:eastAsia="zh-CN"/>
        </w:rPr>
        <w:t>/application</w:t>
      </w:r>
      <w:r w:rsidR="000974AA">
        <w:rPr>
          <w:rFonts w:hint="eastAsia"/>
          <w:lang w:eastAsia="zh-CN"/>
        </w:rPr>
        <w:t xml:space="preserve"> providers</w:t>
      </w:r>
      <w:r>
        <w:rPr>
          <w:rFonts w:hint="eastAsia"/>
          <w:lang w:eastAsia="zh-CN"/>
        </w:rPr>
        <w:t>.</w:t>
      </w:r>
    </w:p>
    <w:p w:rsidR="00330A6E" w:rsidRPr="00472CA3" w:rsidRDefault="00330A6E" w:rsidP="00FD2BCA">
      <w:pPr>
        <w:pStyle w:val="B1"/>
        <w:numPr>
          <w:ilvl w:val="0"/>
          <w:numId w:val="26"/>
        </w:numPr>
        <w:rPr>
          <w:b/>
          <w:lang w:eastAsia="zh-CN"/>
        </w:rPr>
      </w:pPr>
      <w:r w:rsidRPr="00472CA3">
        <w:rPr>
          <w:rFonts w:hint="eastAsia"/>
          <w:b/>
          <w:lang w:eastAsia="zh-CN"/>
        </w:rPr>
        <w:t xml:space="preserve">Easy to </w:t>
      </w:r>
      <w:r w:rsidR="00472CA3">
        <w:rPr>
          <w:rFonts w:hint="eastAsia"/>
          <w:b/>
          <w:lang w:eastAsia="zh-CN"/>
        </w:rPr>
        <w:t>interwork with</w:t>
      </w:r>
      <w:r w:rsidR="007E56AC">
        <w:rPr>
          <w:rFonts w:hint="eastAsia"/>
          <w:b/>
          <w:lang w:eastAsia="zh-CN"/>
        </w:rPr>
        <w:t xml:space="preserve"> and </w:t>
      </w:r>
      <w:r w:rsidR="00472CA3">
        <w:rPr>
          <w:rFonts w:hint="eastAsia"/>
          <w:b/>
          <w:lang w:eastAsia="zh-CN"/>
        </w:rPr>
        <w:t xml:space="preserve">expose </w:t>
      </w:r>
      <w:r w:rsidR="0087167E">
        <w:rPr>
          <w:rFonts w:hint="eastAsia"/>
          <w:b/>
          <w:lang w:eastAsia="zh-CN"/>
        </w:rPr>
        <w:t xml:space="preserve">analytics </w:t>
      </w:r>
      <w:r w:rsidR="00472CA3">
        <w:rPr>
          <w:rFonts w:hint="eastAsia"/>
          <w:b/>
          <w:lang w:eastAsia="zh-CN"/>
        </w:rPr>
        <w:t>to application platform:</w:t>
      </w:r>
      <w:r w:rsidR="007E56AC">
        <w:rPr>
          <w:rFonts w:hint="eastAsia"/>
          <w:b/>
          <w:lang w:eastAsia="zh-CN"/>
        </w:rPr>
        <w:t xml:space="preserve"> </w:t>
      </w:r>
      <w:r w:rsidR="00D0213F" w:rsidRPr="00D0213F">
        <w:rPr>
          <w:rFonts w:hint="eastAsia"/>
          <w:lang w:eastAsia="zh-CN"/>
        </w:rPr>
        <w:t>By</w:t>
      </w:r>
      <w:r w:rsidR="00D0213F">
        <w:rPr>
          <w:rFonts w:hint="eastAsia"/>
          <w:lang w:eastAsia="zh-CN"/>
        </w:rPr>
        <w:t xml:space="preserve"> the PCF</w:t>
      </w:r>
      <w:r w:rsidR="00D0213F" w:rsidRPr="00D0213F">
        <w:rPr>
          <w:rFonts w:hint="eastAsia"/>
          <w:lang w:eastAsia="zh-CN"/>
        </w:rPr>
        <w:t xml:space="preserve"> </w:t>
      </w:r>
      <w:r w:rsidR="00D0213F">
        <w:rPr>
          <w:rFonts w:hint="eastAsia"/>
          <w:lang w:eastAsia="zh-CN"/>
        </w:rPr>
        <w:t>receiving</w:t>
      </w:r>
      <w:r w:rsidR="00D0213F" w:rsidRPr="007A7E5C">
        <w:rPr>
          <w:rFonts w:eastAsia="宋体"/>
          <w:lang w:eastAsia="zh-CN"/>
        </w:rPr>
        <w:t xml:space="preserve"> service specific </w:t>
      </w:r>
      <w:r w:rsidR="00D0213F">
        <w:rPr>
          <w:rFonts w:eastAsia="宋体" w:hint="eastAsia"/>
          <w:lang w:eastAsia="zh-CN"/>
        </w:rPr>
        <w:t>(</w:t>
      </w:r>
      <w:r w:rsidR="00D0213F" w:rsidRPr="007A7E5C">
        <w:rPr>
          <w:rFonts w:eastAsia="宋体"/>
          <w:lang w:eastAsia="zh-CN"/>
        </w:rPr>
        <w:t>analytics control</w:t>
      </w:r>
      <w:r w:rsidR="00D0213F">
        <w:rPr>
          <w:rFonts w:eastAsia="宋体" w:hint="eastAsia"/>
          <w:lang w:eastAsia="zh-CN"/>
        </w:rPr>
        <w:t>)</w:t>
      </w:r>
      <w:r w:rsidR="00D0213F" w:rsidRPr="007A7E5C">
        <w:rPr>
          <w:rFonts w:eastAsia="宋体"/>
          <w:lang w:eastAsia="zh-CN"/>
        </w:rPr>
        <w:t xml:space="preserve"> information</w:t>
      </w:r>
      <w:r w:rsidR="00D0213F">
        <w:rPr>
          <w:rFonts w:eastAsia="宋体" w:hint="eastAsia"/>
          <w:lang w:eastAsia="zh-CN"/>
        </w:rPr>
        <w:t xml:space="preserve"> from the AF and setting </w:t>
      </w:r>
      <w:r w:rsidR="00D0213F" w:rsidRPr="007A7E5C">
        <w:rPr>
          <w:rFonts w:eastAsia="宋体"/>
          <w:lang w:eastAsia="zh-CN"/>
        </w:rPr>
        <w:t xml:space="preserve">network analytics </w:t>
      </w:r>
      <w:r w:rsidR="00D0213F">
        <w:rPr>
          <w:rFonts w:eastAsia="宋体" w:hint="eastAsia"/>
          <w:lang w:eastAsia="zh-CN"/>
        </w:rPr>
        <w:t>policy/</w:t>
      </w:r>
      <w:r w:rsidR="00D0213F" w:rsidRPr="007A7E5C">
        <w:rPr>
          <w:rFonts w:eastAsia="宋体"/>
          <w:lang w:eastAsia="zh-CN"/>
        </w:rPr>
        <w:t xml:space="preserve">control information for </w:t>
      </w:r>
      <w:r w:rsidR="00D0213F">
        <w:rPr>
          <w:rFonts w:eastAsia="宋体" w:hint="eastAsia"/>
          <w:lang w:eastAsia="zh-CN"/>
        </w:rPr>
        <w:t>spe</w:t>
      </w:r>
      <w:r w:rsidR="00886A7A">
        <w:rPr>
          <w:rFonts w:eastAsia="宋体" w:hint="eastAsia"/>
          <w:lang w:eastAsia="zh-CN"/>
        </w:rPr>
        <w:t>ci</w:t>
      </w:r>
      <w:r w:rsidR="00D0213F">
        <w:rPr>
          <w:rFonts w:eastAsia="宋体" w:hint="eastAsia"/>
          <w:lang w:eastAsia="zh-CN"/>
        </w:rPr>
        <w:t>fic</w:t>
      </w:r>
      <w:r w:rsidR="00D0213F" w:rsidRPr="007A7E5C">
        <w:rPr>
          <w:rFonts w:eastAsia="宋体"/>
          <w:lang w:eastAsia="zh-CN"/>
        </w:rPr>
        <w:t xml:space="preserve"> service</w:t>
      </w:r>
      <w:r w:rsidR="00D0213F">
        <w:rPr>
          <w:rFonts w:eastAsia="宋体" w:hint="eastAsia"/>
          <w:lang w:eastAsia="zh-CN"/>
        </w:rPr>
        <w:t>s</w:t>
      </w:r>
      <w:r w:rsidR="00D0213F" w:rsidRPr="007A7E5C">
        <w:rPr>
          <w:rFonts w:eastAsia="宋体"/>
          <w:lang w:eastAsia="zh-CN"/>
        </w:rPr>
        <w:t>/application</w:t>
      </w:r>
      <w:r w:rsidR="00D0213F">
        <w:rPr>
          <w:rFonts w:eastAsia="宋体" w:hint="eastAsia"/>
          <w:lang w:eastAsia="zh-CN"/>
        </w:rPr>
        <w:t xml:space="preserve">s accordingly, </w:t>
      </w:r>
      <w:r w:rsidR="00E20D4D">
        <w:rPr>
          <w:rFonts w:eastAsia="宋体" w:hint="eastAsia"/>
          <w:lang w:eastAsia="zh-CN"/>
        </w:rPr>
        <w:t>the network can provide analytics as a service for service/application providers</w:t>
      </w:r>
      <w:r w:rsidR="00E20D4D" w:rsidRPr="00E20D4D">
        <w:rPr>
          <w:rFonts w:eastAsia="宋体" w:hint="eastAsia"/>
          <w:lang w:eastAsia="zh-CN"/>
        </w:rPr>
        <w:t xml:space="preserve"> </w:t>
      </w:r>
      <w:r w:rsidR="00E20D4D">
        <w:rPr>
          <w:rFonts w:eastAsia="宋体" w:hint="eastAsia"/>
          <w:lang w:eastAsia="zh-CN"/>
        </w:rPr>
        <w:t>by meeting the specific requirements of the service/applications.</w:t>
      </w:r>
    </w:p>
    <w:p w:rsidR="00E55E12" w:rsidRDefault="000974AA" w:rsidP="00FD2BCA">
      <w:pPr>
        <w:pStyle w:val="B1"/>
        <w:numPr>
          <w:ilvl w:val="0"/>
          <w:numId w:val="26"/>
        </w:numPr>
        <w:rPr>
          <w:lang w:eastAsia="zh-CN"/>
        </w:rPr>
      </w:pPr>
      <w:r w:rsidRPr="00330A6E">
        <w:rPr>
          <w:rFonts w:hint="eastAsia"/>
          <w:b/>
          <w:lang w:val="en-GB" w:eastAsia="zh-CN"/>
        </w:rPr>
        <w:t>Easy</w:t>
      </w:r>
      <w:r w:rsidR="00521ABC" w:rsidRPr="00330A6E">
        <w:rPr>
          <w:rFonts w:hint="eastAsia"/>
          <w:b/>
          <w:lang w:val="en-GB" w:eastAsia="zh-CN"/>
        </w:rPr>
        <w:t xml:space="preserve"> to cope with multi-vendor scenarios:</w:t>
      </w:r>
      <w:r w:rsidR="00521ABC" w:rsidRPr="00330A6E">
        <w:rPr>
          <w:rFonts w:hint="eastAsia"/>
          <w:lang w:val="en-GB" w:eastAsia="zh-CN"/>
        </w:rPr>
        <w:t xml:space="preserve"> </w:t>
      </w:r>
      <w:r w:rsidR="003A0069">
        <w:rPr>
          <w:rFonts w:hint="eastAsia"/>
          <w:lang w:eastAsia="zh-CN"/>
        </w:rPr>
        <w:t xml:space="preserve">configuration of triggers via the PCF </w:t>
      </w:r>
      <w:r w:rsidR="00886A7A">
        <w:rPr>
          <w:rFonts w:hint="eastAsia"/>
          <w:lang w:eastAsia="zh-CN"/>
        </w:rPr>
        <w:t>(if standardiz</w:t>
      </w:r>
      <w:r w:rsidR="00E55E12">
        <w:rPr>
          <w:rFonts w:hint="eastAsia"/>
          <w:lang w:eastAsia="zh-CN"/>
        </w:rPr>
        <w:t xml:space="preserve">ed) </w:t>
      </w:r>
      <w:r w:rsidR="003A0069">
        <w:rPr>
          <w:rFonts w:hint="eastAsia"/>
          <w:lang w:eastAsia="zh-CN"/>
        </w:rPr>
        <w:t>work</w:t>
      </w:r>
      <w:r w:rsidR="00E55E12">
        <w:rPr>
          <w:rFonts w:hint="eastAsia"/>
          <w:lang w:eastAsia="zh-CN"/>
        </w:rPr>
        <w:t>s</w:t>
      </w:r>
      <w:r w:rsidR="003A0069">
        <w:rPr>
          <w:rFonts w:hint="eastAsia"/>
          <w:lang w:eastAsia="zh-CN"/>
        </w:rPr>
        <w:t xml:space="preserve"> for NFs from different vendors, while </w:t>
      </w:r>
      <w:r w:rsidR="00FD2BCA">
        <w:rPr>
          <w:rFonts w:hint="eastAsia"/>
          <w:lang w:eastAsia="zh-CN"/>
        </w:rPr>
        <w:t>OAM configuration of</w:t>
      </w:r>
      <w:r w:rsidR="00233C5D">
        <w:rPr>
          <w:rFonts w:hint="eastAsia"/>
          <w:lang w:eastAsia="zh-CN"/>
        </w:rPr>
        <w:t xml:space="preserve"> triggers</w:t>
      </w:r>
      <w:r w:rsidR="00E55E12">
        <w:rPr>
          <w:rFonts w:hint="eastAsia"/>
          <w:lang w:eastAsia="zh-CN"/>
        </w:rPr>
        <w:t xml:space="preserve"> is usually done per NF and thus may be different for NFs</w:t>
      </w:r>
      <w:r w:rsidR="003A0069">
        <w:rPr>
          <w:rFonts w:hint="eastAsia"/>
          <w:lang w:eastAsia="zh-CN"/>
        </w:rPr>
        <w:t xml:space="preserve"> from different</w:t>
      </w:r>
      <w:r w:rsidR="00FD2BCA">
        <w:rPr>
          <w:rFonts w:hint="eastAsia"/>
          <w:lang w:eastAsia="zh-CN"/>
        </w:rPr>
        <w:t xml:space="preserve"> vendor</w:t>
      </w:r>
      <w:r w:rsidR="003A0069">
        <w:rPr>
          <w:rFonts w:hint="eastAsia"/>
          <w:lang w:eastAsia="zh-CN"/>
        </w:rPr>
        <w:t>s.</w:t>
      </w:r>
    </w:p>
    <w:p w:rsidR="000974AA" w:rsidRDefault="00AE2CB7" w:rsidP="000974AA">
      <w:pPr>
        <w:rPr>
          <w:lang w:eastAsia="zh-CN"/>
        </w:rPr>
      </w:pPr>
      <w:r>
        <w:rPr>
          <w:rFonts w:hint="eastAsia"/>
          <w:lang w:val="en-US" w:eastAsia="zh-CN"/>
        </w:rPr>
        <w:t>As a summary, b</w:t>
      </w:r>
      <w:r w:rsidR="000974AA">
        <w:rPr>
          <w:rFonts w:hint="eastAsia"/>
          <w:lang w:eastAsia="zh-CN"/>
        </w:rPr>
        <w:t xml:space="preserve">y reusing </w:t>
      </w:r>
      <w:r w:rsidR="000974AA">
        <w:rPr>
          <w:lang w:eastAsia="zh-CN"/>
        </w:rPr>
        <w:t>the</w:t>
      </w:r>
      <w:r w:rsidR="000974AA">
        <w:rPr>
          <w:rFonts w:hint="eastAsia"/>
          <w:lang w:eastAsia="zh-CN"/>
        </w:rPr>
        <w:t xml:space="preserve"> current PCC frame</w:t>
      </w:r>
      <w:r w:rsidR="00F20435">
        <w:rPr>
          <w:rFonts w:hint="eastAsia"/>
          <w:lang w:eastAsia="zh-CN"/>
        </w:rPr>
        <w:t xml:space="preserve"> for network analytics</w:t>
      </w:r>
      <w:r w:rsidR="000974AA">
        <w:rPr>
          <w:rFonts w:hint="eastAsia"/>
          <w:lang w:eastAsia="zh-CN"/>
        </w:rPr>
        <w:t xml:space="preserve">, i.e. </w:t>
      </w:r>
      <w:r w:rsidR="000974AA">
        <w:rPr>
          <w:lang w:eastAsia="zh-CN"/>
        </w:rPr>
        <w:t>the PCF provid</w:t>
      </w:r>
      <w:r w:rsidR="000974AA">
        <w:rPr>
          <w:rFonts w:hint="eastAsia"/>
          <w:lang w:eastAsia="zh-CN"/>
        </w:rPr>
        <w:t>es</w:t>
      </w:r>
      <w:r w:rsidR="000974AA">
        <w:rPr>
          <w:lang w:eastAsia="zh-CN"/>
        </w:rPr>
        <w:t xml:space="preserve"> configuration of triggers as</w:t>
      </w:r>
      <w:r w:rsidR="00B946EB">
        <w:rPr>
          <w:rFonts w:hint="eastAsia"/>
          <w:lang w:eastAsia="zh-CN"/>
        </w:rPr>
        <w:t xml:space="preserve"> network analytics policy to</w:t>
      </w:r>
      <w:r w:rsidR="00B946EB">
        <w:rPr>
          <w:lang w:eastAsia="zh-CN"/>
        </w:rPr>
        <w:t xml:space="preserve"> the NWDAF</w:t>
      </w:r>
      <w:r w:rsidR="00B946EB">
        <w:rPr>
          <w:rFonts w:hint="eastAsia"/>
          <w:lang w:eastAsia="zh-CN"/>
        </w:rPr>
        <w:t xml:space="preserve"> and/or as</w:t>
      </w:r>
      <w:r w:rsidR="000974AA">
        <w:rPr>
          <w:lang w:eastAsia="zh-CN"/>
        </w:rPr>
        <w:t xml:space="preserve"> network analytics control information in PCC rules to the </w:t>
      </w:r>
      <w:r w:rsidR="00B946EB">
        <w:rPr>
          <w:rFonts w:hint="eastAsia"/>
          <w:lang w:eastAsia="zh-CN"/>
        </w:rPr>
        <w:t xml:space="preserve">analytics </w:t>
      </w:r>
      <w:r w:rsidR="000974AA">
        <w:rPr>
          <w:lang w:eastAsia="zh-CN"/>
        </w:rPr>
        <w:t>consumer</w:t>
      </w:r>
      <w:r w:rsidR="00B946EB">
        <w:rPr>
          <w:rFonts w:hint="eastAsia"/>
          <w:lang w:eastAsia="zh-CN"/>
        </w:rPr>
        <w:t>s</w:t>
      </w:r>
      <w:r w:rsidR="000974AA">
        <w:rPr>
          <w:lang w:eastAsia="zh-CN"/>
        </w:rPr>
        <w:t xml:space="preserve"> (</w:t>
      </w:r>
      <w:r w:rsidR="000974AA">
        <w:rPr>
          <w:rFonts w:hint="eastAsia"/>
          <w:lang w:eastAsia="zh-CN"/>
        </w:rPr>
        <w:t>i.e</w:t>
      </w:r>
      <w:r w:rsidR="000974AA">
        <w:rPr>
          <w:lang w:eastAsia="zh-CN"/>
        </w:rPr>
        <w:t>. AMF, SMF)</w:t>
      </w:r>
      <w:r w:rsidR="000974AA">
        <w:rPr>
          <w:rFonts w:hint="eastAsia"/>
          <w:lang w:eastAsia="zh-CN"/>
        </w:rPr>
        <w:t>, it can cope with the diversified scenarios for network analytics</w:t>
      </w:r>
      <w:r w:rsidR="00F20435">
        <w:rPr>
          <w:rFonts w:hint="eastAsia"/>
          <w:lang w:eastAsia="zh-CN"/>
        </w:rPr>
        <w:t xml:space="preserve"> with centralized policy control</w:t>
      </w:r>
      <w:r w:rsidR="000974AA">
        <w:rPr>
          <w:rFonts w:hint="eastAsia"/>
          <w:lang w:eastAsia="zh-CN"/>
        </w:rPr>
        <w:t xml:space="preserve">, enable (near) real-time data collection/analytics by the NWDAF, and meet different requirements of operators and application/service providers, in a simple, </w:t>
      </w:r>
      <w:r w:rsidR="000974AA">
        <w:rPr>
          <w:lang w:eastAsia="zh-CN"/>
        </w:rPr>
        <w:t>flexibl</w:t>
      </w:r>
      <w:r w:rsidR="000974AA">
        <w:rPr>
          <w:rFonts w:hint="eastAsia"/>
          <w:lang w:eastAsia="zh-CN"/>
        </w:rPr>
        <w:t>e</w:t>
      </w:r>
      <w:r w:rsidR="000974AA">
        <w:rPr>
          <w:lang w:eastAsia="zh-CN"/>
        </w:rPr>
        <w:t xml:space="preserve"> and effective</w:t>
      </w:r>
      <w:r w:rsidR="000974AA">
        <w:rPr>
          <w:rFonts w:hint="eastAsia"/>
          <w:lang w:eastAsia="zh-CN"/>
        </w:rPr>
        <w:t xml:space="preserve"> way.</w:t>
      </w:r>
    </w:p>
    <w:p w:rsidR="009D0660" w:rsidRDefault="009D0660" w:rsidP="009D0660">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Pr="009D0660" w:rsidRDefault="009D0660" w:rsidP="009D0660">
      <w:pPr>
        <w:pStyle w:val="EditorsNote"/>
        <w:ind w:left="360" w:firstLine="0"/>
        <w:rPr>
          <w:rFonts w:eastAsia="宋体"/>
          <w:lang w:val="en-US" w:eastAsia="zh-CN"/>
        </w:rPr>
      </w:pPr>
      <w:r>
        <w:rPr>
          <w:rFonts w:eastAsia="宋体"/>
          <w:lang w:val="en-US" w:eastAsia="zh-CN"/>
        </w:rPr>
        <w:lastRenderedPageBreak/>
        <w:t>Editor's note:</w:t>
      </w:r>
      <w:r w:rsidRPr="009D0660">
        <w:rPr>
          <w:rFonts w:eastAsia="宋体"/>
          <w:lang w:val="en-US" w:eastAsia="zh-CN"/>
        </w:rPr>
        <w:tab/>
        <w:t>It is FFS whether the AF provides information to the PCF to trigger the settings of triggers (and the rest of the information part of network analytics control information) to the AMF/SMF.</w:t>
      </w:r>
    </w:p>
    <w:p w:rsidR="00A73F89" w:rsidRDefault="00A55B23" w:rsidP="00DE15B9">
      <w:pPr>
        <w:pStyle w:val="B1"/>
        <w:ind w:left="0" w:firstLine="0"/>
        <w:rPr>
          <w:lang w:eastAsia="zh-CN"/>
        </w:rPr>
      </w:pPr>
      <w:r>
        <w:rPr>
          <w:rFonts w:hint="eastAsia"/>
          <w:lang w:eastAsia="zh-CN"/>
        </w:rPr>
        <w:t xml:space="preserve">For analytics on </w:t>
      </w:r>
      <w:r w:rsidR="0077551C">
        <w:rPr>
          <w:rFonts w:hint="eastAsia"/>
          <w:lang w:eastAsia="zh-CN"/>
        </w:rPr>
        <w:t>specific s</w:t>
      </w:r>
      <w:r>
        <w:rPr>
          <w:rFonts w:hint="eastAsia"/>
          <w:lang w:eastAsia="zh-CN"/>
        </w:rPr>
        <w:t>ervices/applications</w:t>
      </w:r>
      <w:r w:rsidR="00D04E19">
        <w:rPr>
          <w:rFonts w:hint="eastAsia"/>
          <w:lang w:eastAsia="zh-CN"/>
        </w:rPr>
        <w:t xml:space="preserve"> (e.g. Observed S</w:t>
      </w:r>
      <w:r w:rsidR="00D04E19">
        <w:t>ervice Experience</w:t>
      </w:r>
      <w:r w:rsidR="00977E3A">
        <w:rPr>
          <w:rFonts w:hint="eastAsia"/>
          <w:lang w:eastAsia="zh-CN"/>
        </w:rPr>
        <w:t xml:space="preserve">, </w:t>
      </w:r>
      <w:r w:rsidR="00977E3A" w:rsidRPr="00AC3C0F">
        <w:t>Abnormal behaviour</w:t>
      </w:r>
      <w:r w:rsidR="00977E3A">
        <w:rPr>
          <w:rFonts w:hint="eastAsia"/>
          <w:lang w:eastAsia="zh-CN"/>
        </w:rPr>
        <w:t>,</w:t>
      </w:r>
      <w:r w:rsidR="00D04E19">
        <w:t xml:space="preserve"> for an </w:t>
      </w:r>
      <w:r w:rsidR="00D04E19">
        <w:rPr>
          <w:rFonts w:hint="eastAsia"/>
          <w:lang w:eastAsia="zh-CN"/>
        </w:rPr>
        <w:t>a</w:t>
      </w:r>
      <w:r w:rsidR="00D04E19">
        <w:t>pplication</w:t>
      </w:r>
      <w:r w:rsidR="00D04E19">
        <w:rPr>
          <w:rFonts w:hint="eastAsia"/>
          <w:lang w:eastAsia="zh-CN"/>
        </w:rPr>
        <w:t>)</w:t>
      </w:r>
      <w:r w:rsidR="00713690">
        <w:rPr>
          <w:rFonts w:hint="eastAsia"/>
          <w:lang w:eastAsia="zh-CN"/>
        </w:rPr>
        <w:t xml:space="preserve">, </w:t>
      </w:r>
      <w:r w:rsidR="00505BAF">
        <w:rPr>
          <w:rFonts w:hint="eastAsia"/>
          <w:lang w:eastAsia="zh-CN"/>
        </w:rPr>
        <w:t>the AF may h</w:t>
      </w:r>
      <w:r w:rsidR="00A73F89">
        <w:rPr>
          <w:rFonts w:hint="eastAsia"/>
          <w:lang w:eastAsia="zh-CN"/>
        </w:rPr>
        <w:t>ave specific requirements</w:t>
      </w:r>
      <w:r w:rsidR="00787DDD">
        <w:rPr>
          <w:rFonts w:hint="eastAsia"/>
          <w:lang w:eastAsia="zh-CN"/>
        </w:rPr>
        <w:t xml:space="preserve">, which may </w:t>
      </w:r>
      <w:r w:rsidR="00BD2CD6">
        <w:rPr>
          <w:rFonts w:hint="eastAsia"/>
          <w:lang w:eastAsia="zh-CN"/>
        </w:rPr>
        <w:t>be instructive for data collection/analytics performed by the NWDAF, or</w:t>
      </w:r>
      <w:r w:rsidR="00787DDD">
        <w:rPr>
          <w:rFonts w:hint="eastAsia"/>
          <w:lang w:eastAsia="zh-CN"/>
        </w:rPr>
        <w:t xml:space="preserve"> analytics request/subscription </w:t>
      </w:r>
      <w:r w:rsidR="001A6FEE">
        <w:rPr>
          <w:rFonts w:hint="eastAsia"/>
          <w:lang w:eastAsia="zh-CN"/>
        </w:rPr>
        <w:t xml:space="preserve">performed </w:t>
      </w:r>
      <w:r w:rsidR="00787DDD">
        <w:rPr>
          <w:rFonts w:hint="eastAsia"/>
          <w:lang w:eastAsia="zh-CN"/>
        </w:rPr>
        <w:t>by other analytics consumers (i.e. AMF, SMF, PCF)</w:t>
      </w:r>
      <w:r w:rsidR="00BD2CD6">
        <w:rPr>
          <w:rFonts w:hint="eastAsia"/>
          <w:lang w:eastAsia="zh-CN"/>
        </w:rPr>
        <w:t>,</w:t>
      </w:r>
      <w:r w:rsidR="001A6FEE">
        <w:rPr>
          <w:rFonts w:hint="eastAsia"/>
          <w:lang w:eastAsia="zh-CN"/>
        </w:rPr>
        <w:t xml:space="preserve"> for the services/applications</w:t>
      </w:r>
      <w:r w:rsidR="00A73F89">
        <w:rPr>
          <w:rFonts w:hint="eastAsia"/>
          <w:lang w:eastAsia="zh-CN"/>
        </w:rPr>
        <w:t>, e.g.:</w:t>
      </w:r>
    </w:p>
    <w:p w:rsidR="00787DDD" w:rsidRPr="001A6FEE" w:rsidRDefault="001A6FEE" w:rsidP="001A6FEE">
      <w:pPr>
        <w:pStyle w:val="B1"/>
      </w:pPr>
      <w:r>
        <w:rPr>
          <w:rFonts w:hint="eastAsia"/>
          <w:lang w:eastAsia="zh-CN"/>
        </w:rPr>
        <w:t>-</w:t>
      </w:r>
      <w:r>
        <w:rPr>
          <w:rFonts w:hint="eastAsia"/>
          <w:lang w:eastAsia="zh-CN"/>
        </w:rPr>
        <w:tab/>
        <w:t>W</w:t>
      </w:r>
      <w:r w:rsidR="00A73F89" w:rsidRPr="001A6FEE">
        <w:rPr>
          <w:rFonts w:hint="eastAsia"/>
        </w:rPr>
        <w:t>hether real-time data analytics is required</w:t>
      </w:r>
      <w:r w:rsidRPr="001A6FEE">
        <w:rPr>
          <w:rFonts w:hint="eastAsia"/>
        </w:rPr>
        <w:t>;</w:t>
      </w:r>
    </w:p>
    <w:p w:rsidR="00787DDD" w:rsidRDefault="001A6FEE" w:rsidP="001A6FEE">
      <w:pPr>
        <w:pStyle w:val="B1"/>
        <w:rPr>
          <w:lang w:eastAsia="zh-CN"/>
        </w:rPr>
      </w:pPr>
      <w:r>
        <w:rPr>
          <w:rFonts w:hint="eastAsia"/>
          <w:lang w:eastAsia="zh-CN"/>
        </w:rPr>
        <w:t>-</w:t>
      </w:r>
      <w:r>
        <w:rPr>
          <w:rFonts w:hint="eastAsia"/>
          <w:lang w:eastAsia="zh-CN"/>
        </w:rPr>
        <w:tab/>
      </w:r>
      <w:r w:rsidR="00787DDD" w:rsidRPr="007A7E5C">
        <w:rPr>
          <w:lang w:eastAsia="zh-CN"/>
        </w:rPr>
        <w:t>Target of data or analytics</w:t>
      </w:r>
      <w:r w:rsidR="00787DDD">
        <w:rPr>
          <w:rFonts w:hint="eastAsia"/>
          <w:lang w:eastAsia="zh-CN"/>
        </w:rPr>
        <w:t xml:space="preserve">, and/or </w:t>
      </w:r>
      <w:r w:rsidR="00787DDD" w:rsidRPr="007A7E5C">
        <w:rPr>
          <w:lang w:eastAsia="zh-CN"/>
        </w:rPr>
        <w:t>Analytics Filter Information</w:t>
      </w:r>
      <w:r w:rsidR="00787DDD">
        <w:rPr>
          <w:rFonts w:hint="eastAsia"/>
          <w:lang w:eastAsia="zh-CN"/>
        </w:rPr>
        <w:t>;</w:t>
      </w:r>
    </w:p>
    <w:p w:rsidR="001A6FEE" w:rsidRDefault="001A6FEE" w:rsidP="001A6FEE">
      <w:pPr>
        <w:pStyle w:val="B1"/>
        <w:rPr>
          <w:lang w:eastAsia="zh-CN"/>
        </w:rPr>
      </w:pPr>
      <w:r>
        <w:rPr>
          <w:rFonts w:hint="eastAsia"/>
          <w:lang w:eastAsia="zh-CN"/>
        </w:rPr>
        <w:t>-</w:t>
      </w:r>
      <w:r>
        <w:rPr>
          <w:rFonts w:hint="eastAsia"/>
          <w:lang w:eastAsia="zh-CN"/>
        </w:rPr>
        <w:tab/>
        <w:t>Real-time/trigger setting, e.g.</w:t>
      </w:r>
      <w:r w:rsidR="00787DDD">
        <w:rPr>
          <w:rFonts w:hint="eastAsia"/>
          <w:lang w:eastAsia="zh-CN"/>
        </w:rPr>
        <w:t xml:space="preserve"> </w:t>
      </w:r>
      <w:r>
        <w:rPr>
          <w:rFonts w:hint="eastAsia"/>
          <w:lang w:eastAsia="zh-CN"/>
        </w:rPr>
        <w:t xml:space="preserve">time period, location, other </w:t>
      </w:r>
      <w:r w:rsidR="00787DDD">
        <w:rPr>
          <w:rFonts w:hint="eastAsia"/>
          <w:lang w:eastAsia="zh-CN"/>
        </w:rPr>
        <w:t>conditions</w:t>
      </w:r>
      <w:r>
        <w:rPr>
          <w:rFonts w:hint="eastAsia"/>
          <w:lang w:eastAsia="zh-CN"/>
        </w:rPr>
        <w:t xml:space="preserve"> (</w:t>
      </w:r>
      <w:r w:rsidR="00A73F89">
        <w:rPr>
          <w:rFonts w:hint="eastAsia"/>
          <w:lang w:eastAsia="zh-CN"/>
        </w:rPr>
        <w:t xml:space="preserve">e.g. when Observed </w:t>
      </w:r>
      <w:r w:rsidR="00A73F89" w:rsidRPr="007A7E5C">
        <w:rPr>
          <w:lang w:eastAsia="zh-CN"/>
        </w:rPr>
        <w:t xml:space="preserve">Service Experience </w:t>
      </w:r>
      <w:r w:rsidR="00A73F89">
        <w:rPr>
          <w:rFonts w:hint="eastAsia"/>
          <w:lang w:eastAsia="zh-CN"/>
        </w:rPr>
        <w:t xml:space="preserve">is </w:t>
      </w:r>
      <w:r>
        <w:rPr>
          <w:rFonts w:hint="eastAsia"/>
          <w:lang w:eastAsia="zh-CN"/>
        </w:rPr>
        <w:t>be</w:t>
      </w:r>
      <w:r w:rsidR="00A73F89">
        <w:rPr>
          <w:rFonts w:hint="eastAsia"/>
          <w:lang w:eastAsia="zh-CN"/>
        </w:rPr>
        <w:t>low a th</w:t>
      </w:r>
      <w:r w:rsidR="00787DDD">
        <w:rPr>
          <w:rFonts w:hint="eastAsia"/>
          <w:lang w:eastAsia="zh-CN"/>
        </w:rPr>
        <w:t>reshold, analytics on "abnormal behaviour" is required</w:t>
      </w:r>
      <w:r>
        <w:rPr>
          <w:rFonts w:hint="eastAsia"/>
          <w:lang w:eastAsia="zh-CN"/>
        </w:rPr>
        <w:t>)</w:t>
      </w:r>
      <w:r w:rsidR="00787DDD">
        <w:rPr>
          <w:rFonts w:hint="eastAsia"/>
          <w:lang w:eastAsia="zh-CN"/>
        </w:rPr>
        <w:t>;</w:t>
      </w:r>
    </w:p>
    <w:p w:rsidR="00A73F89" w:rsidRDefault="001A6FEE" w:rsidP="001A6FEE">
      <w:pPr>
        <w:pStyle w:val="B1"/>
        <w:rPr>
          <w:lang w:eastAsia="zh-CN"/>
        </w:rPr>
      </w:pPr>
      <w:r>
        <w:rPr>
          <w:rFonts w:hint="eastAsia"/>
          <w:lang w:eastAsia="zh-CN"/>
        </w:rPr>
        <w:t>-</w:t>
      </w:r>
      <w:r>
        <w:rPr>
          <w:rFonts w:hint="eastAsia"/>
          <w:lang w:eastAsia="zh-CN"/>
        </w:rPr>
        <w:tab/>
        <w:t>Other requirements, e.g. c</w:t>
      </w:r>
      <w:r w:rsidRPr="007A7E5C">
        <w:rPr>
          <w:lang w:eastAsia="zh-CN"/>
        </w:rPr>
        <w:t>onfidence for prediction in analytics information</w:t>
      </w:r>
      <w:r>
        <w:rPr>
          <w:rFonts w:hint="eastAsia"/>
          <w:lang w:eastAsia="zh-CN"/>
        </w:rPr>
        <w:t>, s</w:t>
      </w:r>
      <w:r w:rsidRPr="007A7E5C">
        <w:rPr>
          <w:lang w:eastAsia="zh-CN"/>
        </w:rPr>
        <w:t>ampling ratio</w:t>
      </w:r>
      <w:r>
        <w:rPr>
          <w:rFonts w:hint="eastAsia"/>
          <w:lang w:eastAsia="zh-CN"/>
        </w:rPr>
        <w:t>.</w:t>
      </w:r>
    </w:p>
    <w:p w:rsidR="009D0660" w:rsidRDefault="00291C7A" w:rsidP="00DE15B9">
      <w:pPr>
        <w:pStyle w:val="B1"/>
        <w:ind w:left="0" w:firstLine="0"/>
        <w:rPr>
          <w:lang w:eastAsia="zh-CN"/>
        </w:rPr>
      </w:pPr>
      <w:r>
        <w:rPr>
          <w:rFonts w:hint="eastAsia"/>
          <w:lang w:eastAsia="zh-CN"/>
        </w:rPr>
        <w:t xml:space="preserve">Table </w:t>
      </w:r>
      <w:r w:rsidR="0007425C" w:rsidRPr="007A7E5C">
        <w:rPr>
          <w:lang w:eastAsia="zh-CN"/>
        </w:rPr>
        <w:t>6.73.</w:t>
      </w:r>
      <w:r w:rsidR="0007425C" w:rsidRPr="007A7E5C">
        <w:t>1</w:t>
      </w:r>
      <w:r w:rsidR="0007425C" w:rsidRPr="007A7E5C">
        <w:rPr>
          <w:lang w:eastAsia="zh-CN"/>
        </w:rPr>
        <w:t>-2</w:t>
      </w:r>
      <w:r w:rsidR="0007425C">
        <w:rPr>
          <w:rFonts w:hint="eastAsia"/>
          <w:lang w:eastAsia="zh-CN"/>
        </w:rPr>
        <w:t xml:space="preserve"> gives some examples of how it works, e.g.:</w:t>
      </w:r>
    </w:p>
    <w:p w:rsidR="0007425C" w:rsidRDefault="00946052" w:rsidP="00946052">
      <w:pPr>
        <w:pStyle w:val="B1"/>
        <w:rPr>
          <w:lang w:eastAsia="zh-CN"/>
        </w:rPr>
      </w:pPr>
      <w:r>
        <w:rPr>
          <w:rFonts w:hint="eastAsia"/>
          <w:lang w:eastAsia="zh-CN"/>
        </w:rPr>
        <w:t>-</w:t>
      </w:r>
      <w:r>
        <w:rPr>
          <w:rFonts w:hint="eastAsia"/>
          <w:lang w:eastAsia="zh-CN"/>
        </w:rPr>
        <w:tab/>
      </w:r>
      <w:r w:rsidR="0007425C">
        <w:rPr>
          <w:rFonts w:hint="eastAsia"/>
          <w:lang w:eastAsia="zh-CN"/>
        </w:rPr>
        <w:t xml:space="preserve">The UAV application </w:t>
      </w:r>
      <w:r>
        <w:rPr>
          <w:rFonts w:hint="eastAsia"/>
          <w:lang w:eastAsia="zh-CN"/>
        </w:rPr>
        <w:t xml:space="preserve">may </w:t>
      </w:r>
      <w:r w:rsidR="0007425C">
        <w:rPr>
          <w:rFonts w:hint="eastAsia"/>
          <w:lang w:eastAsia="zh-CN"/>
        </w:rPr>
        <w:t xml:space="preserve">require that when the UE moves into a specific area (e.g. near the forbidden area), the </w:t>
      </w:r>
      <w:r w:rsidR="00BD2CD6">
        <w:rPr>
          <w:rFonts w:hint="eastAsia"/>
          <w:lang w:eastAsia="zh-CN"/>
        </w:rPr>
        <w:t xml:space="preserve">real-time analytics on </w:t>
      </w:r>
      <w:r w:rsidR="0007425C">
        <w:rPr>
          <w:rFonts w:hint="eastAsia"/>
          <w:lang w:eastAsia="zh-CN"/>
        </w:rPr>
        <w:t xml:space="preserve">"UE mobility" and/or "abnormal behaviour" </w:t>
      </w:r>
      <w:r w:rsidR="00BD2CD6">
        <w:rPr>
          <w:rFonts w:hint="eastAsia"/>
          <w:lang w:eastAsia="zh-CN"/>
        </w:rPr>
        <w:t>should be done</w:t>
      </w:r>
      <w:r>
        <w:rPr>
          <w:rFonts w:hint="eastAsia"/>
          <w:lang w:eastAsia="zh-CN"/>
        </w:rPr>
        <w:t xml:space="preserve">. Based on this, the PCF provides </w:t>
      </w:r>
      <w:r w:rsidR="00BD2CD6">
        <w:rPr>
          <w:rFonts w:hint="eastAsia"/>
          <w:lang w:eastAsia="zh-CN"/>
        </w:rPr>
        <w:t xml:space="preserve">network </w:t>
      </w:r>
      <w:r>
        <w:rPr>
          <w:rFonts w:hint="eastAsia"/>
          <w:lang w:eastAsia="zh-CN"/>
        </w:rPr>
        <w:t>analytics control information to the AMF for the UAV application. See Example 2.</w:t>
      </w:r>
    </w:p>
    <w:p w:rsidR="00946052" w:rsidRDefault="00946052" w:rsidP="00946052">
      <w:pPr>
        <w:pStyle w:val="B1"/>
        <w:rPr>
          <w:lang w:eastAsia="zh-CN"/>
        </w:rPr>
      </w:pPr>
      <w:r>
        <w:rPr>
          <w:rFonts w:hint="eastAsia"/>
          <w:lang w:eastAsia="zh-CN"/>
        </w:rPr>
        <w:t>-</w:t>
      </w:r>
      <w:r>
        <w:rPr>
          <w:rFonts w:hint="eastAsia"/>
          <w:lang w:eastAsia="zh-CN"/>
        </w:rPr>
        <w:tab/>
        <w:t xml:space="preserve">An application may require that when the Observed </w:t>
      </w:r>
      <w:r w:rsidRPr="007A7E5C">
        <w:rPr>
          <w:lang w:eastAsia="zh-CN"/>
        </w:rPr>
        <w:t xml:space="preserve">Service Experience </w:t>
      </w:r>
      <w:r>
        <w:rPr>
          <w:rFonts w:hint="eastAsia"/>
          <w:lang w:eastAsia="zh-CN"/>
        </w:rPr>
        <w:t>is below a threshold, the</w:t>
      </w:r>
      <w:r w:rsidR="0054563D">
        <w:rPr>
          <w:rFonts w:hint="eastAsia"/>
          <w:lang w:eastAsia="zh-CN"/>
        </w:rPr>
        <w:t xml:space="preserve"> analytics on</w:t>
      </w:r>
      <w:r>
        <w:rPr>
          <w:rFonts w:hint="eastAsia"/>
          <w:lang w:eastAsia="zh-CN"/>
        </w:rPr>
        <w:t xml:space="preserve"> "UE communication", "UE mobility" and/or "abnormal behaviour" analytics </w:t>
      </w:r>
      <w:r w:rsidR="0054563D">
        <w:rPr>
          <w:rFonts w:hint="eastAsia"/>
          <w:lang w:eastAsia="zh-CN"/>
        </w:rPr>
        <w:t>should be done</w:t>
      </w:r>
      <w:r>
        <w:rPr>
          <w:rFonts w:hint="eastAsia"/>
          <w:lang w:eastAsia="zh-CN"/>
        </w:rPr>
        <w:t xml:space="preserve">. Based on this, the PCF provides </w:t>
      </w:r>
      <w:r w:rsidR="0054563D">
        <w:rPr>
          <w:rFonts w:hint="eastAsia"/>
          <w:lang w:eastAsia="zh-CN"/>
        </w:rPr>
        <w:t xml:space="preserve">network </w:t>
      </w:r>
      <w:r>
        <w:rPr>
          <w:rFonts w:hint="eastAsia"/>
          <w:lang w:eastAsia="zh-CN"/>
        </w:rPr>
        <w:t>analytics control information to the SMF and AMF for th</w:t>
      </w:r>
      <w:r w:rsidR="0054563D">
        <w:rPr>
          <w:rFonts w:hint="eastAsia"/>
          <w:lang w:eastAsia="zh-CN"/>
        </w:rPr>
        <w:t>is</w:t>
      </w:r>
      <w:r>
        <w:rPr>
          <w:rFonts w:hint="eastAsia"/>
          <w:lang w:eastAsia="zh-CN"/>
        </w:rPr>
        <w:t xml:space="preserve"> application. See Example 3.</w:t>
      </w:r>
    </w:p>
    <w:p w:rsidR="00E22DCD" w:rsidRDefault="000C75B7" w:rsidP="00DE15B9">
      <w:pPr>
        <w:pStyle w:val="B1"/>
        <w:ind w:left="0" w:firstLine="0"/>
        <w:rPr>
          <w:lang w:eastAsia="zh-CN"/>
        </w:rPr>
      </w:pPr>
      <w:r>
        <w:rPr>
          <w:rFonts w:hint="eastAsia"/>
          <w:lang w:eastAsia="zh-CN"/>
        </w:rPr>
        <w:t>From the above, it can be seen that the information from the AF, which is authorized and translated by the PCF into network analytics policy or network analytics control information, would benefit the parameterization of network analytics for specific applications/services</w:t>
      </w:r>
      <w:r w:rsidR="00196A2D">
        <w:rPr>
          <w:rFonts w:hint="eastAsia"/>
          <w:lang w:eastAsia="zh-CN"/>
        </w:rPr>
        <w:t>, which is used by the NWDAF and analytics consumers including the AMF and SMF.</w:t>
      </w:r>
    </w:p>
    <w:p w:rsidR="00FF3C5D" w:rsidRDefault="00FF3C5D" w:rsidP="00FF3C5D">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07425C" w:rsidRPr="00BB34C3" w:rsidRDefault="00BB34C3" w:rsidP="00BB34C3">
      <w:pPr>
        <w:pStyle w:val="EditorsNote"/>
        <w:ind w:left="360" w:firstLine="0"/>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EE0FD2" w:rsidRDefault="00CA5E0A" w:rsidP="00DE15B9">
      <w:pPr>
        <w:pStyle w:val="B1"/>
        <w:ind w:left="0" w:firstLine="0"/>
        <w:rPr>
          <w:lang w:eastAsia="zh-CN"/>
        </w:rPr>
      </w:pPr>
      <w:r>
        <w:rPr>
          <w:rFonts w:hint="eastAsia"/>
          <w:lang w:eastAsia="zh-CN"/>
        </w:rPr>
        <w:t>I</w:t>
      </w:r>
      <w:r>
        <w:t>f the target for analytics is a group of UE or any UE</w:t>
      </w:r>
      <w:r>
        <w:rPr>
          <w:rFonts w:hint="eastAsia"/>
          <w:lang w:eastAsia="zh-CN"/>
        </w:rPr>
        <w:t>:</w:t>
      </w:r>
    </w:p>
    <w:p w:rsidR="00CA5E0A" w:rsidRPr="00DF4CD8" w:rsidRDefault="00326BC7" w:rsidP="00CA5E0A">
      <w:pPr>
        <w:pStyle w:val="B1"/>
        <w:numPr>
          <w:ilvl w:val="0"/>
          <w:numId w:val="26"/>
        </w:numPr>
        <w:rPr>
          <w:lang w:val="en-GB" w:eastAsia="zh-CN"/>
        </w:rPr>
      </w:pPr>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w:t>
      </w:r>
      <w:r w:rsidR="00DF4CD8">
        <w:rPr>
          <w:rFonts w:hint="eastAsia"/>
          <w:lang w:eastAsia="zh-CN"/>
        </w:rPr>
        <w:t xml:space="preserve"> initiates/performs data collection/analytics for the target of analytics.</w:t>
      </w:r>
    </w:p>
    <w:p w:rsidR="007764D2" w:rsidRPr="007764D2" w:rsidRDefault="00E43121" w:rsidP="00AA1256">
      <w:pPr>
        <w:pStyle w:val="B1"/>
        <w:numPr>
          <w:ilvl w:val="0"/>
          <w:numId w:val="26"/>
        </w:numPr>
        <w:rPr>
          <w:lang w:val="en-GB" w:eastAsia="zh-CN"/>
        </w:rPr>
      </w:pPr>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w:t>
      </w:r>
      <w:r w:rsidR="005A79F5">
        <w:rPr>
          <w:rFonts w:hint="eastAsia"/>
          <w:lang w:eastAsia="zh-CN"/>
        </w:rPr>
        <w:t>. expected confidence)), to analytics consumers (e.g. AMF, SMF)</w:t>
      </w:r>
      <w:r>
        <w:rPr>
          <w:rFonts w:hint="eastAsia"/>
          <w:lang w:eastAsia="zh-CN"/>
        </w:rPr>
        <w:t>.</w:t>
      </w:r>
      <w:r w:rsidR="005A79F5">
        <w:rPr>
          <w:rFonts w:hint="eastAsia"/>
          <w:lang w:eastAsia="zh-CN"/>
        </w:rPr>
        <w:t xml:space="preserve"> </w:t>
      </w:r>
      <w:r w:rsidR="0030014A">
        <w:rPr>
          <w:rFonts w:hint="eastAsia"/>
          <w:lang w:eastAsia="zh-CN"/>
        </w:rPr>
        <w:t>Based on this, the analytics consumers initiate</w:t>
      </w:r>
      <w:r w:rsidR="0014369E">
        <w:rPr>
          <w:rFonts w:hint="eastAsia"/>
          <w:lang w:eastAsia="zh-CN"/>
        </w:rPr>
        <w:t xml:space="preserve"> </w:t>
      </w:r>
      <w:r w:rsidR="0030014A">
        <w:rPr>
          <w:rFonts w:hint="eastAsia"/>
          <w:lang w:eastAsia="zh-CN"/>
        </w:rPr>
        <w:t>analytics</w:t>
      </w:r>
      <w:r w:rsidR="0014369E">
        <w:rPr>
          <w:rFonts w:hint="eastAsia"/>
          <w:lang w:eastAsia="zh-CN"/>
        </w:rPr>
        <w:t xml:space="preserve"> request/subscription to the NWDAF</w:t>
      </w:r>
      <w:r w:rsidR="0030014A">
        <w:rPr>
          <w:rFonts w:hint="eastAsia"/>
          <w:lang w:eastAsia="zh-CN"/>
        </w:rPr>
        <w:t xml:space="preserve"> for the target of analytics.</w:t>
      </w:r>
    </w:p>
    <w:p w:rsidR="00DF4CD8" w:rsidRPr="00AA1256" w:rsidRDefault="00496FDA" w:rsidP="007764D2">
      <w:pPr>
        <w:pStyle w:val="B1"/>
        <w:ind w:left="644" w:firstLine="0"/>
        <w:rPr>
          <w:lang w:val="en-GB" w:eastAsia="zh-CN"/>
        </w:rPr>
      </w:pPr>
      <w:r>
        <w:rPr>
          <w:rFonts w:hint="eastAsia"/>
          <w:lang w:eastAsia="zh-CN"/>
        </w:rPr>
        <w:t>Though the association</w:t>
      </w:r>
      <w:r w:rsidR="00906DD9">
        <w:rPr>
          <w:rFonts w:hint="eastAsia"/>
          <w:lang w:eastAsia="zh-CN"/>
        </w:rPr>
        <w:t>s</w:t>
      </w:r>
      <w:r>
        <w:rPr>
          <w:rFonts w:hint="eastAsia"/>
          <w:lang w:eastAsia="zh-CN"/>
        </w:rPr>
        <w:t xml:space="preserve"> between the analytic consumer</w:t>
      </w:r>
      <w:r w:rsidR="002E5DC0">
        <w:rPr>
          <w:rFonts w:hint="eastAsia"/>
          <w:lang w:eastAsia="zh-CN"/>
        </w:rPr>
        <w:t xml:space="preserve">s </w:t>
      </w:r>
      <w:r>
        <w:rPr>
          <w:rFonts w:hint="eastAsia"/>
          <w:lang w:eastAsia="zh-CN"/>
        </w:rPr>
        <w:t xml:space="preserve">and the </w:t>
      </w:r>
      <w:del w:id="0" w:author="CATT_dxy_r1" w:date="2020-11-16T17:37:00Z">
        <w:r w:rsidDel="00DF1558">
          <w:rPr>
            <w:rFonts w:hint="eastAsia"/>
            <w:lang w:eastAsia="zh-CN"/>
          </w:rPr>
          <w:delText>NWDAF</w:delText>
        </w:r>
        <w:r w:rsidR="00E93674" w:rsidDel="00DF1558">
          <w:rPr>
            <w:rFonts w:hint="eastAsia"/>
            <w:lang w:eastAsia="zh-CN"/>
          </w:rPr>
          <w:delText xml:space="preserve"> </w:delText>
        </w:r>
      </w:del>
      <w:ins w:id="1" w:author="CATT_dxy_r1" w:date="2020-11-16T17:37:00Z">
        <w:r w:rsidR="00DF1558">
          <w:rPr>
            <w:rFonts w:hint="eastAsia"/>
            <w:lang w:eastAsia="zh-CN"/>
          </w:rPr>
          <w:t xml:space="preserve">PCF </w:t>
        </w:r>
      </w:ins>
      <w:r w:rsidR="00E93674">
        <w:rPr>
          <w:rFonts w:hint="eastAsia"/>
          <w:lang w:eastAsia="zh-CN"/>
        </w:rPr>
        <w:t>may be per UE or even per PDU session</w:t>
      </w:r>
      <w:r w:rsidR="002E5DC0">
        <w:rPr>
          <w:rFonts w:hint="eastAsia"/>
          <w:lang w:eastAsia="zh-CN"/>
        </w:rPr>
        <w:t xml:space="preserve">, </w:t>
      </w:r>
      <w:r>
        <w:rPr>
          <w:rFonts w:hint="eastAsia"/>
          <w:lang w:eastAsia="zh-CN"/>
        </w:rPr>
        <w:t xml:space="preserve">e.g. AM </w:t>
      </w:r>
      <w:r w:rsidR="00906DD9">
        <w:rPr>
          <w:rFonts w:hint="eastAsia"/>
          <w:lang w:eastAsia="zh-CN"/>
        </w:rPr>
        <w:t xml:space="preserve">policy association between the AMF and the </w:t>
      </w:r>
      <w:del w:id="2" w:author="CATT_dxy_r1" w:date="2020-11-18T16:16:00Z">
        <w:r w:rsidR="00906DD9" w:rsidDel="00E27E22">
          <w:rPr>
            <w:rFonts w:hint="eastAsia"/>
            <w:lang w:eastAsia="zh-CN"/>
          </w:rPr>
          <w:delText>NWDAF</w:delText>
        </w:r>
      </w:del>
      <w:ins w:id="3" w:author="CATT_dxy_r1" w:date="2020-11-18T16:16:00Z">
        <w:r w:rsidR="00E27E22">
          <w:rPr>
            <w:rFonts w:hint="eastAsia"/>
            <w:lang w:eastAsia="zh-CN"/>
          </w:rPr>
          <w:t>PCF</w:t>
        </w:r>
      </w:ins>
      <w:r w:rsidR="00906DD9">
        <w:rPr>
          <w:rFonts w:hint="eastAsia"/>
          <w:lang w:eastAsia="zh-CN"/>
        </w:rPr>
        <w:t xml:space="preserve">, SM policy association between the SMF and the </w:t>
      </w:r>
      <w:del w:id="4" w:author="CATT_dxy_r1" w:date="2020-11-18T16:16:00Z">
        <w:r w:rsidR="00906DD9" w:rsidDel="00E27E22">
          <w:rPr>
            <w:rFonts w:hint="eastAsia"/>
            <w:lang w:eastAsia="zh-CN"/>
          </w:rPr>
          <w:delText>NWDAF</w:delText>
        </w:r>
      </w:del>
      <w:ins w:id="5" w:author="CATT_dxy_r1" w:date="2020-11-18T16:16:00Z">
        <w:r w:rsidR="00E27E22">
          <w:rPr>
            <w:rFonts w:hint="eastAsia"/>
            <w:lang w:eastAsia="zh-CN"/>
          </w:rPr>
          <w:t>PCF</w:t>
        </w:r>
      </w:ins>
      <w:r w:rsidR="002E5DC0">
        <w:rPr>
          <w:rFonts w:hint="eastAsia"/>
          <w:lang w:eastAsia="zh-CN"/>
        </w:rPr>
        <w:t>,</w:t>
      </w:r>
      <w:r w:rsidR="00906DD9">
        <w:rPr>
          <w:rFonts w:hint="eastAsia"/>
          <w:lang w:eastAsia="zh-CN"/>
        </w:rPr>
        <w:t xml:space="preserve"> </w:t>
      </w:r>
      <w:r w:rsidR="00663CA3">
        <w:rPr>
          <w:rFonts w:hint="eastAsia"/>
          <w:lang w:eastAsia="zh-CN"/>
        </w:rPr>
        <w:t xml:space="preserve">the target of analytics can be </w:t>
      </w:r>
      <w:r w:rsidR="00AA1256">
        <w:rPr>
          <w:rFonts w:hint="eastAsia"/>
          <w:lang w:eastAsia="zh-CN"/>
        </w:rPr>
        <w:t xml:space="preserve">a </w:t>
      </w:r>
      <w:r w:rsidR="00663CA3">
        <w:t>group of UE or any UE</w:t>
      </w:r>
      <w:r w:rsidR="00AA1256">
        <w:rPr>
          <w:rFonts w:hint="eastAsia"/>
          <w:lang w:eastAsia="zh-CN"/>
        </w:rPr>
        <w:t>, with some connection</w:t>
      </w:r>
      <w:r w:rsidR="00926E03">
        <w:rPr>
          <w:rFonts w:hint="eastAsia"/>
          <w:lang w:eastAsia="zh-CN"/>
        </w:rPr>
        <w:t>s</w:t>
      </w:r>
      <w:r w:rsidR="00AA1256">
        <w:rPr>
          <w:rFonts w:hint="eastAsia"/>
          <w:lang w:eastAsia="zh-CN"/>
        </w:rPr>
        <w:t xml:space="preserve"> to the UE or the PDU session, e.g. a)</w:t>
      </w:r>
      <w:r w:rsidR="00AA1256">
        <w:rPr>
          <w:rFonts w:hint="eastAsia"/>
          <w:lang w:val="en-GB" w:eastAsia="zh-CN"/>
        </w:rPr>
        <w:t xml:space="preserve"> t</w:t>
      </w:r>
      <w:r w:rsidR="00AA1256">
        <w:rPr>
          <w:rFonts w:hint="eastAsia"/>
          <w:lang w:eastAsia="zh-CN"/>
        </w:rPr>
        <w:t xml:space="preserve">he UE for AM policy association or the UE having the PDU Session for SM policy association belongs to the </w:t>
      </w:r>
      <w:r w:rsidR="007764D2">
        <w:rPr>
          <w:rFonts w:hint="eastAsia"/>
          <w:lang w:eastAsia="zh-CN"/>
        </w:rPr>
        <w:t xml:space="preserve">UE </w:t>
      </w:r>
      <w:r w:rsidR="00AA1256">
        <w:rPr>
          <w:rFonts w:hint="eastAsia"/>
          <w:lang w:eastAsia="zh-CN"/>
        </w:rPr>
        <w:t xml:space="preserve">group, or, </w:t>
      </w:r>
      <w:r w:rsidR="00917CA9">
        <w:rPr>
          <w:rFonts w:hint="eastAsia"/>
          <w:lang w:eastAsia="zh-CN"/>
        </w:rPr>
        <w:t>b</w:t>
      </w:r>
      <w:r w:rsidR="00AA1256">
        <w:rPr>
          <w:rFonts w:hint="eastAsia"/>
          <w:lang w:eastAsia="zh-CN"/>
        </w:rPr>
        <w:t xml:space="preserve">) </w:t>
      </w:r>
      <w:r w:rsidR="00AA1256">
        <w:rPr>
          <w:rFonts w:hint="eastAsia"/>
          <w:lang w:val="en-GB" w:eastAsia="zh-CN"/>
        </w:rPr>
        <w:t>t</w:t>
      </w:r>
      <w:r w:rsidR="00AA1256">
        <w:rPr>
          <w:rFonts w:hint="eastAsia"/>
          <w:lang w:eastAsia="zh-CN"/>
        </w:rPr>
        <w:t>he UE for AM policy association or the PDU Session for SM policy association meet</w:t>
      </w:r>
      <w:r w:rsidR="00926E03">
        <w:rPr>
          <w:rFonts w:hint="eastAsia"/>
          <w:lang w:eastAsia="zh-CN"/>
        </w:rPr>
        <w:t>s</w:t>
      </w:r>
      <w:r w:rsidR="00AA1256">
        <w:rPr>
          <w:rFonts w:hint="eastAsia"/>
          <w:lang w:eastAsia="zh-CN"/>
        </w:rPr>
        <w:t xml:space="preserve"> the analytics filter information for "any UE"</w:t>
      </w:r>
      <w:r w:rsidR="00926E03">
        <w:rPr>
          <w:rFonts w:hint="eastAsia"/>
          <w:lang w:eastAsia="zh-CN"/>
        </w:rPr>
        <w:t>, e.g. the UE is in AoI, the PDU Session is associated with the application for analytics</w:t>
      </w:r>
      <w:r w:rsidR="00AA1256">
        <w:rPr>
          <w:rFonts w:hint="eastAsia"/>
          <w:lang w:eastAsia="zh-CN"/>
        </w:rPr>
        <w:t>.</w:t>
      </w:r>
    </w:p>
    <w:p w:rsidR="00BB34C3" w:rsidRPr="003E4C52" w:rsidRDefault="00886A7A" w:rsidP="00DE15B9">
      <w:pPr>
        <w:pStyle w:val="B1"/>
        <w:ind w:left="0" w:firstLine="0"/>
        <w:rPr>
          <w:lang w:val="en-GB" w:eastAsia="zh-CN"/>
        </w:rPr>
      </w:pPr>
      <w:r>
        <w:rPr>
          <w:rFonts w:hint="eastAsia"/>
          <w:lang w:val="en-GB" w:eastAsia="zh-CN"/>
        </w:rPr>
        <w:t>Based on the above discussion, it is proposed to remove the three Editor</w:t>
      </w:r>
      <w:r>
        <w:rPr>
          <w:lang w:val="en-GB" w:eastAsia="zh-CN"/>
        </w:rPr>
        <w:t>’</w:t>
      </w:r>
      <w:r>
        <w:rPr>
          <w:rFonts w:hint="eastAsia"/>
          <w:lang w:val="en-GB" w:eastAsia="zh-CN"/>
        </w:rPr>
        <w:t>s notes and also add the descriptions to resolve Editor</w:t>
      </w:r>
      <w:r>
        <w:rPr>
          <w:lang w:val="en-GB" w:eastAsia="zh-CN"/>
        </w:rPr>
        <w:t>’</w:t>
      </w:r>
      <w:r>
        <w:rPr>
          <w:rFonts w:hint="eastAsia"/>
          <w:lang w:val="en-GB" w:eastAsia="zh-CN"/>
        </w:rPr>
        <w:t xml:space="preserve">s notes in 3) for solution #73. </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8B0207">
        <w:rPr>
          <w:rFonts w:cs="Times New Roman" w:hint="eastAsia"/>
          <w:color w:val="000000"/>
          <w:lang w:eastAsia="zh-CN"/>
        </w:rPr>
        <w:t>00-91</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00E52385">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3593" w:rsidRDefault="00EB3593" w:rsidP="00EB3593">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p>
    <w:p w:rsidR="00EB3593" w:rsidRDefault="00EB3593" w:rsidP="00EB3593">
      <w:pPr>
        <w:pStyle w:val="3"/>
      </w:pPr>
      <w:bookmarkStart w:id="6" w:name="_Toc50021474"/>
      <w:bookmarkStart w:id="7" w:name="_Toc50022043"/>
      <w:bookmarkStart w:id="8" w:name="_Toc50022757"/>
      <w:bookmarkStart w:id="9" w:name="_Toc50023406"/>
      <w:bookmarkStart w:id="10" w:name="_Toc50023991"/>
      <w:bookmarkStart w:id="11" w:name="_Toc50310059"/>
      <w:bookmarkStart w:id="12" w:name="_Toc50579791"/>
      <w:bookmarkStart w:id="13" w:name="_Toc50725097"/>
      <w:r>
        <w:t>6.</w:t>
      </w:r>
      <w:r>
        <w:rPr>
          <w:lang w:eastAsia="zh-CN"/>
        </w:rPr>
        <w:t>73</w:t>
      </w:r>
      <w:r>
        <w:t>.1</w:t>
      </w:r>
      <w:r>
        <w:tab/>
        <w:t>Description</w:t>
      </w:r>
      <w:bookmarkEnd w:id="6"/>
      <w:bookmarkEnd w:id="7"/>
      <w:bookmarkEnd w:id="8"/>
      <w:bookmarkEnd w:id="9"/>
      <w:bookmarkEnd w:id="10"/>
      <w:bookmarkEnd w:id="11"/>
      <w:bookmarkEnd w:id="12"/>
      <w:bookmarkEnd w:id="13"/>
    </w:p>
    <w:p w:rsidR="00EB3593" w:rsidRDefault="00EB3593" w:rsidP="00EB3593">
      <w:pPr>
        <w:rPr>
          <w:lang w:eastAsia="zh-CN"/>
        </w:rPr>
      </w:pPr>
      <w:r>
        <w:t>This solution addresses Key Issue #13 "Triggering conditions for analytics"</w:t>
      </w:r>
      <w:r>
        <w:rPr>
          <w:rFonts w:hint="eastAsia"/>
          <w:lang w:eastAsia="zh-CN"/>
        </w:rPr>
        <w:t xml:space="preserve">, and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with respect to w</w:t>
      </w:r>
      <w:r>
        <w:t>hether and which enhancement for data collection and/or analytics exposure framework is required to enable real-time or near real-time NWDAF communication</w:t>
      </w:r>
      <w:r>
        <w:rPr>
          <w:lang w:eastAsia="zh-CN"/>
        </w:rPr>
        <w:t>.</w:t>
      </w:r>
    </w:p>
    <w:p w:rsidR="00EB3593" w:rsidRDefault="00EB3593" w:rsidP="00EB3593">
      <w:r>
        <w:t>The triggers for consumer NF to request or subscribe to analytics vary for different NF types, while the triggers for NWDAF to start collecting data or building analytics may vary for different Analytics IDs and other factors.</w:t>
      </w:r>
    </w:p>
    <w:p w:rsidR="00EB3593" w:rsidRDefault="00EB3593" w:rsidP="00EB3593">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EB3593" w:rsidRDefault="00EB3593" w:rsidP="00EB3593">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EB3593" w:rsidRDefault="00EB3593" w:rsidP="00EB3593">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EB3593" w:rsidRDefault="00EB3593" w:rsidP="00EB3593">
      <w:pPr>
        <w:rPr>
          <w:rFonts w:eastAsia="宋体"/>
          <w:lang w:eastAsia="zh-CN"/>
        </w:rPr>
      </w:pPr>
      <w:r>
        <w:rPr>
          <w:rFonts w:eastAsia="宋体"/>
          <w:lang w:eastAsia="zh-CN"/>
        </w:rPr>
        <w:t>The network analytics control information may include:</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EB3593" w:rsidRDefault="00EB3593" w:rsidP="00EB3593">
      <w:pPr>
        <w:pStyle w:val="B1"/>
        <w:rPr>
          <w:lang w:eastAsia="zh-CN"/>
        </w:rPr>
      </w:pPr>
      <w:r>
        <w:rPr>
          <w:lang w:eastAsia="zh-CN"/>
        </w:rPr>
        <w:t>c)</w:t>
      </w:r>
      <w:r>
        <w:rPr>
          <w:lang w:eastAsia="zh-CN"/>
        </w:rPr>
        <w:tab/>
        <w:t>Whether analytics request needs to be initiated.</w:t>
      </w:r>
    </w:p>
    <w:p w:rsidR="00EB3593" w:rsidRDefault="00EB3593" w:rsidP="00EB3593">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t>e)</w:t>
      </w:r>
      <w:r>
        <w:tab/>
      </w:r>
      <w:r>
        <w:rPr>
          <w:lang w:eastAsia="zh-CN"/>
        </w:rPr>
        <w:t>Real-time/trigger</w:t>
      </w:r>
      <w:r>
        <w:t xml:space="preserve"> setting, which can be:</w:t>
      </w:r>
    </w:p>
    <w:p w:rsidR="00EB3593" w:rsidRDefault="00EB3593" w:rsidP="00EB3593">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EB3593" w:rsidRDefault="00EB3593" w:rsidP="00EB3593">
      <w:pPr>
        <w:pStyle w:val="B2"/>
      </w:pPr>
      <w:r>
        <w:rPr>
          <w:lang w:eastAsia="zh-CN"/>
        </w:rPr>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EB3593" w:rsidRDefault="00EB3593" w:rsidP="00EB3593">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EB3593" w:rsidRDefault="00EB3593" w:rsidP="00EB3593">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EB3593" w:rsidRDefault="00EB3593" w:rsidP="00EB3593">
      <w:pPr>
        <w:pStyle w:val="B1"/>
      </w:pPr>
      <w:r>
        <w:t>f)</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4513C5" w:rsidRDefault="004513C5" w:rsidP="004513C5">
      <w:pPr>
        <w:pStyle w:val="B1"/>
        <w:ind w:left="0" w:firstLine="0"/>
        <w:rPr>
          <w:ins w:id="14" w:author="CATT_dxy" w:date="2020-11-09T14:15:00Z"/>
          <w:lang w:eastAsia="zh-CN"/>
        </w:rPr>
      </w:pPr>
      <w:ins w:id="15" w:author="CATT_dxy" w:date="2020-11-09T14:15:00Z">
        <w:r>
          <w:rPr>
            <w:rFonts w:hint="eastAsia"/>
            <w:lang w:eastAsia="zh-CN"/>
          </w:rPr>
          <w:lastRenderedPageBreak/>
          <w:t>I</w:t>
        </w:r>
        <w:r>
          <w:t>f the target for analytics is a group of UE or any UE</w:t>
        </w:r>
        <w:r>
          <w:rPr>
            <w:rFonts w:hint="eastAsia"/>
            <w:lang w:eastAsia="zh-CN"/>
          </w:rPr>
          <w:t>:</w:t>
        </w:r>
      </w:ins>
    </w:p>
    <w:p w:rsidR="004513C5" w:rsidRPr="00DF4CD8" w:rsidRDefault="004513C5" w:rsidP="004513C5">
      <w:pPr>
        <w:pStyle w:val="B1"/>
        <w:numPr>
          <w:ilvl w:val="0"/>
          <w:numId w:val="26"/>
        </w:numPr>
        <w:rPr>
          <w:ins w:id="16" w:author="CATT_dxy" w:date="2020-11-09T14:15:00Z"/>
          <w:lang w:val="en-GB" w:eastAsia="zh-CN"/>
        </w:rPr>
      </w:pPr>
      <w:ins w:id="17" w:author="CATT_dxy" w:date="2020-11-09T14:15:00Z">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 initiates/performs data collection/analytics for the target of analytics.</w:t>
        </w:r>
      </w:ins>
    </w:p>
    <w:p w:rsidR="004513C5" w:rsidRPr="007764D2" w:rsidRDefault="004513C5" w:rsidP="004513C5">
      <w:pPr>
        <w:pStyle w:val="B1"/>
        <w:numPr>
          <w:ilvl w:val="0"/>
          <w:numId w:val="26"/>
        </w:numPr>
        <w:rPr>
          <w:ins w:id="18" w:author="CATT_dxy" w:date="2020-11-09T14:15:00Z"/>
          <w:lang w:val="en-GB" w:eastAsia="zh-CN"/>
        </w:rPr>
      </w:pPr>
      <w:ins w:id="19" w:author="CATT_dxy" w:date="2020-11-09T14:15:00Z">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analytics consumers (e.g. AMF, SMF). Based on this, the analytics consumers initiate analytics request/subscription to the NWDAF for the target of analytics.</w:t>
        </w:r>
      </w:ins>
    </w:p>
    <w:p w:rsidR="004513C5" w:rsidRDefault="004513C5" w:rsidP="004513C5">
      <w:pPr>
        <w:pStyle w:val="B1"/>
        <w:ind w:left="644" w:firstLine="0"/>
        <w:rPr>
          <w:ins w:id="20" w:author="CATT_dxy_r1" w:date="2020-11-18T16:01:00Z"/>
          <w:lang w:eastAsia="zh-CN"/>
        </w:rPr>
      </w:pPr>
      <w:ins w:id="21" w:author="CATT_dxy" w:date="2020-11-09T14:15:00Z">
        <w:r>
          <w:rPr>
            <w:rFonts w:hint="eastAsia"/>
            <w:lang w:eastAsia="zh-CN"/>
          </w:rPr>
          <w:t xml:space="preserve">Though the associations between the analytic consumers and the </w:t>
        </w:r>
        <w:del w:id="22" w:author="CATT_dxy_r1" w:date="2020-11-16T17:37:00Z">
          <w:r w:rsidDel="00DF1558">
            <w:rPr>
              <w:rFonts w:hint="eastAsia"/>
              <w:lang w:eastAsia="zh-CN"/>
            </w:rPr>
            <w:delText>NWDAF</w:delText>
          </w:r>
        </w:del>
      </w:ins>
      <w:ins w:id="23" w:author="CATT_dxy_r1" w:date="2020-11-16T17:37:00Z">
        <w:r w:rsidR="00DF1558">
          <w:rPr>
            <w:rFonts w:hint="eastAsia"/>
            <w:lang w:eastAsia="zh-CN"/>
          </w:rPr>
          <w:t>PCF</w:t>
        </w:r>
      </w:ins>
      <w:ins w:id="24" w:author="CATT_dxy" w:date="2020-11-09T14:15:00Z">
        <w:r>
          <w:rPr>
            <w:rFonts w:hint="eastAsia"/>
            <w:lang w:eastAsia="zh-CN"/>
          </w:rPr>
          <w:t xml:space="preserve"> may be per UE or even per PDU session, e.g. AM policy association between the AMF and the </w:t>
        </w:r>
        <w:del w:id="25" w:author="CATT_dxy_r1" w:date="2020-11-18T16:15:00Z">
          <w:r w:rsidDel="00E27E22">
            <w:rPr>
              <w:rFonts w:hint="eastAsia"/>
              <w:lang w:eastAsia="zh-CN"/>
            </w:rPr>
            <w:delText>NWDAF</w:delText>
          </w:r>
        </w:del>
      </w:ins>
      <w:ins w:id="26" w:author="CATT_dxy_r1" w:date="2020-11-18T16:15:00Z">
        <w:r w:rsidR="00E27E22">
          <w:rPr>
            <w:rFonts w:hint="eastAsia"/>
            <w:lang w:eastAsia="zh-CN"/>
          </w:rPr>
          <w:t>PCF</w:t>
        </w:r>
      </w:ins>
      <w:ins w:id="27" w:author="CATT_dxy" w:date="2020-11-09T14:15:00Z">
        <w:r>
          <w:rPr>
            <w:rFonts w:hint="eastAsia"/>
            <w:lang w:eastAsia="zh-CN"/>
          </w:rPr>
          <w:t xml:space="preserve">, SM policy association between the SMF and the </w:t>
        </w:r>
        <w:del w:id="28" w:author="CATT_dxy_r1" w:date="2020-11-18T16:15:00Z">
          <w:r w:rsidDel="00E27E22">
            <w:rPr>
              <w:rFonts w:hint="eastAsia"/>
              <w:lang w:eastAsia="zh-CN"/>
            </w:rPr>
            <w:delText>NWDAF</w:delText>
          </w:r>
        </w:del>
      </w:ins>
      <w:ins w:id="29" w:author="CATT_dxy_r1" w:date="2020-11-18T16:15:00Z">
        <w:r w:rsidR="00E27E22">
          <w:rPr>
            <w:rFonts w:hint="eastAsia"/>
            <w:lang w:eastAsia="zh-CN"/>
          </w:rPr>
          <w:t>PCF</w:t>
        </w:r>
      </w:ins>
      <w:ins w:id="30" w:author="CATT_dxy" w:date="2020-11-09T14:15:00Z">
        <w:r>
          <w:rPr>
            <w:rFonts w:hint="eastAsia"/>
            <w:lang w:eastAsia="zh-CN"/>
          </w:rPr>
          <w:t xml:space="preserve">, the target of analytics can be a </w:t>
        </w:r>
        <w:r>
          <w:t>group of UE or any UE</w:t>
        </w:r>
        <w:r>
          <w:rPr>
            <w:rFonts w:hint="eastAsia"/>
            <w:lang w:eastAsia="zh-CN"/>
          </w:rPr>
          <w:t>, with some connections to the UE or the PDU session, e.g. a)</w:t>
        </w:r>
        <w:r>
          <w:rPr>
            <w:rFonts w:hint="eastAsia"/>
            <w:lang w:val="en-GB" w:eastAsia="zh-CN"/>
          </w:rPr>
          <w:t xml:space="preserve"> t</w:t>
        </w:r>
        <w:r>
          <w:rPr>
            <w:rFonts w:hint="eastAsia"/>
            <w:lang w:eastAsia="zh-CN"/>
          </w:rPr>
          <w:t xml:space="preserve">he UE for AM policy association or the UE having the PDU Session for SM policy association belongs to the UE group, or, b) </w:t>
        </w:r>
        <w:r>
          <w:rPr>
            <w:rFonts w:hint="eastAsia"/>
            <w:lang w:val="en-GB" w:eastAsia="zh-CN"/>
          </w:rPr>
          <w:t>t</w:t>
        </w:r>
        <w:r>
          <w:rPr>
            <w:rFonts w:hint="eastAsia"/>
            <w:lang w:eastAsia="zh-CN"/>
          </w:rPr>
          <w:t>he UE for AM policy association or the PDU Session for SM policy association meets the analytics filter information for "any UE", e.g. the UE is in AoI, the PDU Session is associated with the application for analytics.</w:t>
        </w:r>
      </w:ins>
    </w:p>
    <w:p w:rsidR="00CE29D6" w:rsidRPr="00AA1256" w:rsidRDefault="00CE29D6" w:rsidP="004513C5">
      <w:pPr>
        <w:pStyle w:val="B1"/>
        <w:ind w:left="644" w:firstLine="0"/>
        <w:rPr>
          <w:ins w:id="31" w:author="CATT_dxy" w:date="2020-11-09T14:15:00Z"/>
          <w:lang w:val="en-GB" w:eastAsia="zh-CN"/>
        </w:rPr>
      </w:pPr>
      <w:ins w:id="32" w:author="CATT_dxy_r1" w:date="2020-11-18T16:01:00Z">
        <w:r>
          <w:rPr>
            <w:rFonts w:hint="eastAsia"/>
            <w:lang w:eastAsia="zh-CN"/>
          </w:rPr>
          <w:t xml:space="preserve">The </w:t>
        </w:r>
        <w:r>
          <w:rPr>
            <w:rFonts w:hint="eastAsia"/>
            <w:lang w:val="en-GB" w:eastAsia="zh-CN"/>
          </w:rPr>
          <w:t>network analytics control information is delivered by the PCF</w:t>
        </w:r>
      </w:ins>
      <w:ins w:id="33" w:author="CATT_dxy_r1" w:date="2020-11-18T16:02:00Z">
        <w:r>
          <w:rPr>
            <w:rFonts w:hint="eastAsia"/>
            <w:lang w:val="en-GB" w:eastAsia="zh-CN"/>
          </w:rPr>
          <w:t xml:space="preserve"> to </w:t>
        </w:r>
      </w:ins>
      <w:ins w:id="34" w:author="CATT_dxy_r1" w:date="2020-11-18T16:03:00Z">
        <w:r>
          <w:t xml:space="preserve">every </w:t>
        </w:r>
      </w:ins>
      <w:ins w:id="35" w:author="CATT_dxy_r1" w:date="2020-11-18T16:06:00Z">
        <w:r>
          <w:rPr>
            <w:rFonts w:hint="eastAsia"/>
            <w:lang w:eastAsia="zh-CN"/>
          </w:rPr>
          <w:t xml:space="preserve">serving </w:t>
        </w:r>
      </w:ins>
      <w:ins w:id="36" w:author="CATT_dxy_r1" w:date="2020-11-18T16:03:00Z">
        <w:r>
          <w:rPr>
            <w:rFonts w:hint="eastAsia"/>
            <w:lang w:eastAsia="zh-CN"/>
          </w:rPr>
          <w:t>AMF</w:t>
        </w:r>
      </w:ins>
      <w:ins w:id="37" w:author="CATT_dxy_r1" w:date="2020-11-18T16:09:00Z">
        <w:r w:rsidR="00C54AC2">
          <w:rPr>
            <w:rFonts w:hint="eastAsia"/>
            <w:lang w:eastAsia="zh-CN"/>
          </w:rPr>
          <w:t>/</w:t>
        </w:r>
      </w:ins>
      <w:ins w:id="38" w:author="CATT_dxy_r1" w:date="2020-11-18T16:03:00Z">
        <w:r>
          <w:rPr>
            <w:rFonts w:hint="eastAsia"/>
            <w:lang w:eastAsia="zh-CN"/>
          </w:rPr>
          <w:t xml:space="preserve">SMF </w:t>
        </w:r>
      </w:ins>
      <w:ins w:id="39" w:author="CATT_dxy_r1" w:date="2020-11-18T16:10:00Z">
        <w:r w:rsidR="00C54AC2">
          <w:rPr>
            <w:rFonts w:hint="eastAsia"/>
            <w:lang w:eastAsia="zh-CN"/>
          </w:rPr>
          <w:t>over the existing associations between the AMF</w:t>
        </w:r>
      </w:ins>
      <w:ins w:id="40" w:author="CATT_dxy_r1" w:date="2020-11-18T16:13:00Z">
        <w:r w:rsidR="00C54AC2">
          <w:rPr>
            <w:rFonts w:hint="eastAsia"/>
            <w:lang w:eastAsia="zh-CN"/>
          </w:rPr>
          <w:t>(s)</w:t>
        </w:r>
      </w:ins>
      <w:ins w:id="41" w:author="CATT_dxy_r1" w:date="2020-11-18T16:10:00Z">
        <w:r w:rsidR="00C54AC2">
          <w:rPr>
            <w:rFonts w:hint="eastAsia"/>
            <w:lang w:eastAsia="zh-CN"/>
          </w:rPr>
          <w:t>/SMF</w:t>
        </w:r>
      </w:ins>
      <w:ins w:id="42" w:author="CATT_dxy_r1" w:date="2020-11-18T16:13:00Z">
        <w:r w:rsidR="00C54AC2">
          <w:rPr>
            <w:rFonts w:hint="eastAsia"/>
            <w:lang w:eastAsia="zh-CN"/>
          </w:rPr>
          <w:t>(s)</w:t>
        </w:r>
      </w:ins>
      <w:ins w:id="43" w:author="CATT_dxy_r1" w:date="2020-11-18T16:10:00Z">
        <w:r w:rsidR="00C54AC2">
          <w:rPr>
            <w:rFonts w:hint="eastAsia"/>
            <w:lang w:eastAsia="zh-CN"/>
          </w:rPr>
          <w:t xml:space="preserve"> and the PCF</w:t>
        </w:r>
      </w:ins>
      <w:ins w:id="44" w:author="CATT_dxy_r1" w:date="2020-11-18T16:12:00Z">
        <w:r w:rsidR="00C54AC2">
          <w:rPr>
            <w:rFonts w:hint="eastAsia"/>
            <w:lang w:eastAsia="zh-CN"/>
          </w:rPr>
          <w:t>,</w:t>
        </w:r>
      </w:ins>
      <w:ins w:id="45" w:author="CATT_dxy_r1" w:date="2020-11-18T16:10:00Z">
        <w:r w:rsidR="00C54AC2">
          <w:rPr>
            <w:rFonts w:hint="eastAsia"/>
            <w:lang w:eastAsia="zh-CN"/>
          </w:rPr>
          <w:t xml:space="preserve"> </w:t>
        </w:r>
      </w:ins>
      <w:ins w:id="46" w:author="CATT_dxy_r1" w:date="2020-11-18T16:03:00Z">
        <w:r>
          <w:rPr>
            <w:rFonts w:hint="eastAsia"/>
            <w:lang w:eastAsia="zh-CN"/>
          </w:rPr>
          <w:t xml:space="preserve">for the </w:t>
        </w:r>
      </w:ins>
      <w:ins w:id="47" w:author="CATT_dxy_r1" w:date="2020-11-18T16:04:00Z">
        <w:r>
          <w:rPr>
            <w:rFonts w:hint="eastAsia"/>
            <w:lang w:eastAsia="zh-CN"/>
          </w:rPr>
          <w:t xml:space="preserve">target of analytics when the </w:t>
        </w:r>
      </w:ins>
      <w:ins w:id="48" w:author="CATT_dxy_r1" w:date="2020-11-18T16:05:00Z">
        <w:r>
          <w:t>target for analytics is a group of UE or any UE</w:t>
        </w:r>
      </w:ins>
      <w:ins w:id="49" w:author="CATT_dxy_r1" w:date="2020-11-18T16:12:00Z">
        <w:r w:rsidR="00C54AC2">
          <w:rPr>
            <w:rFonts w:hint="eastAsia"/>
            <w:lang w:eastAsia="zh-CN"/>
          </w:rPr>
          <w:t>.</w:t>
        </w:r>
      </w:ins>
      <w:ins w:id="50" w:author="CATT_dxy_r2" w:date="2020-11-19T00:12:00Z">
        <w:r w:rsidR="0036139C">
          <w:rPr>
            <w:rFonts w:hint="eastAsia"/>
            <w:lang w:eastAsia="zh-CN"/>
          </w:rPr>
          <w:t xml:space="preserve"> </w:t>
        </w:r>
        <w:r w:rsidR="0036139C" w:rsidRPr="0036139C">
          <w:rPr>
            <w:highlight w:val="yellow"/>
            <w:lang w:eastAsia="zh-CN"/>
            <w:rPrChange w:id="51" w:author="CATT_dxy_r2" w:date="2020-11-19T00:17:00Z">
              <w:rPr>
                <w:lang w:eastAsia="zh-CN"/>
              </w:rPr>
            </w:rPrChange>
          </w:rPr>
          <w:t xml:space="preserve">When </w:t>
        </w:r>
      </w:ins>
      <w:ins w:id="52" w:author="CATT_dxy_r2" w:date="2020-11-19T00:17:00Z">
        <w:r w:rsidR="0036139C" w:rsidRPr="0036139C">
          <w:rPr>
            <w:highlight w:val="yellow"/>
            <w:lang w:eastAsia="zh-CN"/>
            <w:rPrChange w:id="53" w:author="CATT_dxy_r2" w:date="2020-11-19T00:17:00Z">
              <w:rPr>
                <w:lang w:eastAsia="zh-CN"/>
              </w:rPr>
            </w:rPrChange>
          </w:rPr>
          <w:t>more than one</w:t>
        </w:r>
      </w:ins>
      <w:ins w:id="54" w:author="CATT_dxy_r2" w:date="2020-11-19T00:12:00Z">
        <w:r w:rsidR="0036139C" w:rsidRPr="0036139C">
          <w:rPr>
            <w:highlight w:val="yellow"/>
            <w:lang w:eastAsia="zh-CN"/>
            <w:rPrChange w:id="55" w:author="CATT_dxy_r2" w:date="2020-11-19T00:17:00Z">
              <w:rPr>
                <w:lang w:eastAsia="zh-CN"/>
              </w:rPr>
            </w:rPrChange>
          </w:rPr>
          <w:t xml:space="preserve"> UE</w:t>
        </w:r>
      </w:ins>
      <w:ins w:id="56" w:author="CATT_dxy_r2" w:date="2020-11-19T00:16:00Z">
        <w:r w:rsidR="0036139C" w:rsidRPr="0036139C">
          <w:rPr>
            <w:highlight w:val="yellow"/>
            <w:lang w:eastAsia="zh-CN"/>
            <w:rPrChange w:id="57" w:author="CATT_dxy_r2" w:date="2020-11-19T00:17:00Z">
              <w:rPr>
                <w:lang w:eastAsia="zh-CN"/>
              </w:rPr>
            </w:rPrChange>
          </w:rPr>
          <w:t xml:space="preserve"> (or PDU Session)</w:t>
        </w:r>
      </w:ins>
      <w:ins w:id="58" w:author="CATT_dxy_r2" w:date="2020-11-19T00:13:00Z">
        <w:r w:rsidR="0036139C" w:rsidRPr="0036139C">
          <w:rPr>
            <w:highlight w:val="yellow"/>
            <w:lang w:eastAsia="zh-CN"/>
            <w:rPrChange w:id="59" w:author="CATT_dxy_r2" w:date="2020-11-19T00:17:00Z">
              <w:rPr>
                <w:lang w:eastAsia="zh-CN"/>
              </w:rPr>
            </w:rPrChange>
          </w:rPr>
          <w:t xml:space="preserve"> in the </w:t>
        </w:r>
        <w:r w:rsidR="0036139C" w:rsidRPr="0036139C">
          <w:rPr>
            <w:highlight w:val="yellow"/>
            <w:rPrChange w:id="60" w:author="CATT_dxy_r2" w:date="2020-11-19T00:17:00Z">
              <w:rPr/>
            </w:rPrChange>
          </w:rPr>
          <w:t>target for analytics</w:t>
        </w:r>
        <w:r w:rsidR="0036139C" w:rsidRPr="0036139C">
          <w:rPr>
            <w:highlight w:val="yellow"/>
            <w:lang w:eastAsia="zh-CN"/>
            <w:rPrChange w:id="61" w:author="CATT_dxy_r2" w:date="2020-11-19T00:17:00Z">
              <w:rPr>
                <w:lang w:eastAsia="zh-CN"/>
              </w:rPr>
            </w:rPrChange>
          </w:rPr>
          <w:t xml:space="preserve"> </w:t>
        </w:r>
      </w:ins>
      <w:ins w:id="62" w:author="CATT_dxy_r2" w:date="2020-11-19T00:14:00Z">
        <w:r w:rsidR="0036139C" w:rsidRPr="0036139C">
          <w:rPr>
            <w:highlight w:val="yellow"/>
            <w:lang w:eastAsia="zh-CN"/>
            <w:rPrChange w:id="63" w:author="CATT_dxy_r2" w:date="2020-11-19T00:17:00Z">
              <w:rPr>
                <w:lang w:eastAsia="zh-CN"/>
              </w:rPr>
            </w:rPrChange>
          </w:rPr>
          <w:t xml:space="preserve">are </w:t>
        </w:r>
      </w:ins>
      <w:ins w:id="64" w:author="CATT_dxy_r2" w:date="2020-11-19T00:13:00Z">
        <w:r w:rsidR="0036139C" w:rsidRPr="0036139C">
          <w:rPr>
            <w:highlight w:val="yellow"/>
            <w:lang w:eastAsia="zh-CN"/>
            <w:rPrChange w:id="65" w:author="CATT_dxy_r2" w:date="2020-11-19T00:17:00Z">
              <w:rPr>
                <w:lang w:eastAsia="zh-CN"/>
              </w:rPr>
            </w:rPrChange>
          </w:rPr>
          <w:t>served by the same AMF</w:t>
        </w:r>
      </w:ins>
      <w:ins w:id="66" w:author="CATT_dxy_r2" w:date="2020-11-19T00:15:00Z">
        <w:r w:rsidR="0036139C" w:rsidRPr="0036139C">
          <w:rPr>
            <w:highlight w:val="yellow"/>
            <w:lang w:eastAsia="zh-CN"/>
            <w:rPrChange w:id="67" w:author="CATT_dxy_r2" w:date="2020-11-19T00:17:00Z">
              <w:rPr>
                <w:lang w:eastAsia="zh-CN"/>
              </w:rPr>
            </w:rPrChange>
          </w:rPr>
          <w:t xml:space="preserve"> </w:t>
        </w:r>
      </w:ins>
      <w:ins w:id="68" w:author="CATT_dxy_r2" w:date="2020-11-19T00:16:00Z">
        <w:r w:rsidR="0036139C" w:rsidRPr="0036139C">
          <w:rPr>
            <w:highlight w:val="yellow"/>
            <w:lang w:eastAsia="zh-CN"/>
            <w:rPrChange w:id="69" w:author="CATT_dxy_r2" w:date="2020-11-19T00:17:00Z">
              <w:rPr>
                <w:lang w:eastAsia="zh-CN"/>
              </w:rPr>
            </w:rPrChange>
          </w:rPr>
          <w:t>(</w:t>
        </w:r>
      </w:ins>
      <w:ins w:id="70" w:author="CATT_dxy_r2" w:date="2020-11-19T00:15:00Z">
        <w:r w:rsidR="0036139C" w:rsidRPr="0036139C">
          <w:rPr>
            <w:highlight w:val="yellow"/>
            <w:lang w:eastAsia="zh-CN"/>
            <w:rPrChange w:id="71" w:author="CATT_dxy_r2" w:date="2020-11-19T00:17:00Z">
              <w:rPr>
                <w:lang w:eastAsia="zh-CN"/>
              </w:rPr>
            </w:rPrChange>
          </w:rPr>
          <w:t>or SMF</w:t>
        </w:r>
      </w:ins>
      <w:ins w:id="72" w:author="CATT_dxy_r2" w:date="2020-11-19T00:16:00Z">
        <w:r w:rsidR="0036139C" w:rsidRPr="0036139C">
          <w:rPr>
            <w:highlight w:val="yellow"/>
            <w:lang w:eastAsia="zh-CN"/>
            <w:rPrChange w:id="73" w:author="CATT_dxy_r2" w:date="2020-11-19T00:17:00Z">
              <w:rPr>
                <w:lang w:eastAsia="zh-CN"/>
              </w:rPr>
            </w:rPrChange>
          </w:rPr>
          <w:t>)</w:t>
        </w:r>
      </w:ins>
      <w:ins w:id="74" w:author="CATT_dxy_r2" w:date="2020-11-19T00:14:00Z">
        <w:r w:rsidR="0036139C" w:rsidRPr="0036139C">
          <w:rPr>
            <w:highlight w:val="yellow"/>
            <w:lang w:eastAsia="zh-CN"/>
            <w:rPrChange w:id="75" w:author="CATT_dxy_r2" w:date="2020-11-19T00:17:00Z">
              <w:rPr>
                <w:lang w:eastAsia="zh-CN"/>
              </w:rPr>
            </w:rPrChange>
          </w:rPr>
          <w:t xml:space="preserve">, the </w:t>
        </w:r>
        <w:r w:rsidR="0036139C" w:rsidRPr="0036139C">
          <w:rPr>
            <w:highlight w:val="yellow"/>
            <w:lang w:val="en-GB" w:eastAsia="zh-CN"/>
            <w:rPrChange w:id="76" w:author="CATT_dxy_r2" w:date="2020-11-19T00:17:00Z">
              <w:rPr>
                <w:lang w:val="en-GB" w:eastAsia="zh-CN"/>
              </w:rPr>
            </w:rPrChange>
          </w:rPr>
          <w:t>network analytics control information</w:t>
        </w:r>
        <w:r w:rsidR="0036139C" w:rsidRPr="0036139C">
          <w:rPr>
            <w:highlight w:val="yellow"/>
            <w:lang w:eastAsia="zh-CN"/>
            <w:rPrChange w:id="77" w:author="CATT_dxy_r2" w:date="2020-11-19T00:17:00Z">
              <w:rPr>
                <w:lang w:eastAsia="zh-CN"/>
              </w:rPr>
            </w:rPrChange>
          </w:rPr>
          <w:t xml:space="preserve"> is only delivered over one of the associations between the AMF</w:t>
        </w:r>
      </w:ins>
      <w:ins w:id="78" w:author="CATT_dxy_r2" w:date="2020-11-19T00:16:00Z">
        <w:r w:rsidR="0036139C" w:rsidRPr="0036139C">
          <w:rPr>
            <w:highlight w:val="yellow"/>
            <w:lang w:eastAsia="zh-CN"/>
            <w:rPrChange w:id="79" w:author="CATT_dxy_r2" w:date="2020-11-19T00:17:00Z">
              <w:rPr>
                <w:lang w:eastAsia="zh-CN"/>
              </w:rPr>
            </w:rPrChange>
          </w:rPr>
          <w:t xml:space="preserve"> (or SMF)</w:t>
        </w:r>
      </w:ins>
      <w:ins w:id="80" w:author="CATT_dxy_r2" w:date="2020-11-19T00:14:00Z">
        <w:r w:rsidR="0036139C" w:rsidRPr="0036139C">
          <w:rPr>
            <w:highlight w:val="yellow"/>
            <w:lang w:eastAsia="zh-CN"/>
            <w:rPrChange w:id="81" w:author="CATT_dxy_r2" w:date="2020-11-19T00:17:00Z">
              <w:rPr>
                <w:lang w:eastAsia="zh-CN"/>
              </w:rPr>
            </w:rPrChange>
          </w:rPr>
          <w:t xml:space="preserve"> and the PCF.</w:t>
        </w:r>
      </w:ins>
    </w:p>
    <w:p w:rsidR="00EB3593" w:rsidRDefault="00EB3593" w:rsidP="00EB3593">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F445A6" w:rsidRPr="008A64EF" w:rsidRDefault="00EB3593" w:rsidP="000610B8">
      <w:pPr>
        <w:rPr>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r>
        <w:rPr>
          <w:rFonts w:eastAsia="宋体" w:hint="eastAsia"/>
          <w:lang w:eastAsia="zh-CN"/>
        </w:rPr>
        <w:t xml:space="preserve"> Also b</w:t>
      </w:r>
      <w:r>
        <w:rPr>
          <w:rFonts w:eastAsia="宋体"/>
          <w:lang w:eastAsia="zh-CN"/>
        </w:rPr>
        <w:t>ased on the service specific analytics control information,</w:t>
      </w:r>
      <w:r>
        <w:rPr>
          <w:rFonts w:eastAsia="宋体" w:hint="eastAsia"/>
          <w:lang w:eastAsia="zh-CN"/>
        </w:rPr>
        <w:t xml:space="preserve"> the PCF decides for itself whether to </w:t>
      </w:r>
      <w:r>
        <w:rPr>
          <w:lang w:eastAsia="zh-CN"/>
        </w:rPr>
        <w:t>request or subscribe</w:t>
      </w:r>
      <w:r>
        <w:rPr>
          <w:rFonts w:hint="eastAsia"/>
          <w:lang w:eastAsia="zh-CN"/>
        </w:rPr>
        <w:t xml:space="preserve"> to</w:t>
      </w:r>
      <w:r>
        <w:rPr>
          <w:lang w:eastAsia="zh-CN"/>
        </w:rPr>
        <w:t xml:space="preserve"> analytics information</w:t>
      </w:r>
      <w:r>
        <w:rPr>
          <w:rFonts w:hint="eastAsia"/>
          <w:lang w:eastAsia="zh-CN"/>
        </w:rPr>
        <w:t xml:space="preserve"> from the NWDAF.</w:t>
      </w:r>
    </w:p>
    <w:p w:rsidR="000610B8" w:rsidRDefault="000610B8">
      <w:pPr>
        <w:pStyle w:val="NO"/>
        <w:rPr>
          <w:ins w:id="82" w:author="CATT_dxy_r1" w:date="2020-11-18T16:15:00Z"/>
          <w:rFonts w:eastAsia="宋体"/>
          <w:lang w:eastAsia="zh-CN"/>
        </w:rPr>
        <w:pPrChange w:id="83" w:author="CATT_dxy_r1" w:date="2020-11-18T16:15:00Z">
          <w:pPr/>
        </w:pPrChange>
      </w:pPr>
      <w:ins w:id="84" w:author="CATT_dxy_r1" w:date="2020-11-18T16:15:00Z">
        <w:r>
          <w:rPr>
            <w:rFonts w:hint="eastAsia"/>
            <w:lang w:eastAsia="zh-CN"/>
          </w:rPr>
          <w:t>NOTE</w:t>
        </w:r>
        <w:r>
          <w:rPr>
            <w:lang w:eastAsia="zh-CN"/>
          </w:rPr>
          <w:t> </w:t>
        </w:r>
        <w:r>
          <w:rPr>
            <w:rFonts w:hint="eastAsia"/>
            <w:lang w:eastAsia="zh-CN"/>
          </w:rPr>
          <w:t>1:</w:t>
        </w:r>
        <w:r>
          <w:rPr>
            <w:rFonts w:hint="eastAsia"/>
            <w:lang w:eastAsia="zh-CN"/>
          </w:rPr>
          <w:tab/>
          <w:t>Different services/applications may have different requirements</w:t>
        </w:r>
        <w:r w:rsidRPr="00BD5A0F">
          <w:rPr>
            <w:rFonts w:hint="eastAsia"/>
            <w:lang w:eastAsia="zh-CN"/>
          </w:rPr>
          <w:t xml:space="preserve"> </w:t>
        </w:r>
        <w:r>
          <w:rPr>
            <w:rFonts w:hint="eastAsia"/>
            <w:lang w:eastAsia="zh-CN"/>
          </w:rPr>
          <w:t>for data collection/analytics performed by the 5GC,</w:t>
        </w:r>
        <w:r w:rsidRPr="009F62F7">
          <w:rPr>
            <w:rFonts w:hint="eastAsia"/>
            <w:lang w:eastAsia="zh-CN"/>
          </w:rPr>
          <w:t xml:space="preserve"> </w:t>
        </w:r>
        <w:r>
          <w:rPr>
            <w:rFonts w:hint="eastAsia"/>
            <w:lang w:eastAsia="zh-CN"/>
          </w:rPr>
          <w:t xml:space="preserve">e.g. some eMBB or URLLC applications may require real-time data collection/analytics on Observed </w:t>
        </w:r>
        <w:r w:rsidRPr="007A7E5C">
          <w:rPr>
            <w:lang w:eastAsia="zh-CN"/>
          </w:rPr>
          <w:t>Service Experience</w:t>
        </w:r>
        <w:r>
          <w:rPr>
            <w:rFonts w:hint="eastAsia"/>
            <w:lang w:eastAsia="zh-CN"/>
          </w:rPr>
          <w:t>, some applications (e.g. V2X, UAV) may require real-time data collection/analytics on UE mobility, while some other applications (e.g. local services/applications, MIoT) may require data collection/analytics on UEs in specific area or time periods. These specific requirements are provided by the AF to the 5GC, which is instructive for data collection/analytics performed by the NWDAF, or analytics request/subscription performed by other analytics consumers (i.e. AMF, SMF, PCF), for the specific services/applications.</w:t>
        </w:r>
      </w:ins>
    </w:p>
    <w:p w:rsidR="00EB3593" w:rsidRDefault="00EB3593" w:rsidP="00EB3593">
      <w:pPr>
        <w:rPr>
          <w:rFonts w:eastAsia="宋体"/>
          <w:lang w:eastAsia="zh-CN"/>
        </w:rPr>
      </w:pPr>
      <w:r>
        <w:rPr>
          <w:rFonts w:eastAsia="宋体"/>
          <w:lang w:eastAsia="zh-CN"/>
        </w:rPr>
        <w:t>The service specific analytics control information may include, for specific service(s)/application(s):</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EB3593" w:rsidRDefault="00EB3593" w:rsidP="00EB3593">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rPr>
          <w:lang w:eastAsia="zh-CN"/>
        </w:rPr>
        <w:t>d</w:t>
      </w:r>
      <w:r>
        <w:t>)</w:t>
      </w:r>
      <w:r>
        <w:tab/>
      </w:r>
      <w:r>
        <w:rPr>
          <w:lang w:eastAsia="zh-CN"/>
        </w:rPr>
        <w:t>Real-time/trigger</w:t>
      </w:r>
      <w:r>
        <w:t xml:space="preserve"> setting, which can be:</w:t>
      </w:r>
    </w:p>
    <w:p w:rsidR="00EB3593" w:rsidRDefault="00EB3593" w:rsidP="00EB3593">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EB3593" w:rsidRDefault="00EB3593" w:rsidP="00EB3593">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EB3593" w:rsidRDefault="00EB3593" w:rsidP="00EB3593">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EB3593" w:rsidRDefault="00EB3593" w:rsidP="00EB3593">
      <w:pPr>
        <w:pStyle w:val="B1"/>
      </w:pPr>
      <w:r>
        <w:rPr>
          <w:lang w:eastAsia="zh-CN"/>
        </w:rPr>
        <w:lastRenderedPageBreak/>
        <w:t>e</w:t>
      </w:r>
      <w:r>
        <w:t>)</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EB3593" w:rsidRDefault="00EB3593" w:rsidP="00EB3593">
      <w:pPr>
        <w:pStyle w:val="B1"/>
        <w:ind w:left="0" w:firstLine="0"/>
        <w:rPr>
          <w:lang w:val="en-GB" w:eastAsia="zh-CN"/>
        </w:rPr>
      </w:pPr>
      <w:r>
        <w:rPr>
          <w:rFonts w:eastAsia="宋体" w:hint="eastAsia"/>
          <w:lang w:eastAsia="zh-CN"/>
        </w:rPr>
        <w:t>Table</w:t>
      </w:r>
      <w:r>
        <w:rPr>
          <w:rFonts w:eastAsia="宋体"/>
        </w:rPr>
        <w:t> </w:t>
      </w:r>
      <w:r>
        <w:rPr>
          <w:rFonts w:eastAsia="宋体" w:hint="eastAsia"/>
          <w:lang w:eastAsia="zh-CN"/>
        </w:rPr>
        <w:t>6.73.1-1 and Table</w:t>
      </w:r>
      <w:r>
        <w:rPr>
          <w:rFonts w:eastAsia="宋体"/>
        </w:rPr>
        <w:t> </w:t>
      </w:r>
      <w:r>
        <w:rPr>
          <w:rFonts w:eastAsia="宋体" w:hint="eastAsia"/>
          <w:lang w:eastAsia="zh-CN"/>
        </w:rPr>
        <w:t xml:space="preserve">6.73.1-2 give examples as well as the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respectively.</w:t>
      </w: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-1</w:t>
      </w:r>
      <w:r w:rsidRPr="00F70B61">
        <w:t xml:space="preserve">: </w:t>
      </w:r>
      <w:r>
        <w:rPr>
          <w:rFonts w:hint="eastAsia"/>
          <w:lang w:eastAsia="zh-CN"/>
        </w:rPr>
        <w:t>Examples and usages of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EB3593" w:rsidRPr="00CC316D" w:rsidTr="00E43121">
        <w:tc>
          <w:tcPr>
            <w:tcW w:w="2463" w:type="dxa"/>
          </w:tcPr>
          <w:p w:rsidR="00EB3593" w:rsidRPr="00CC316D" w:rsidRDefault="00EB3593" w:rsidP="00E43121">
            <w:pPr>
              <w:pStyle w:val="TH"/>
              <w:rPr>
                <w:sz w:val="18"/>
                <w:szCs w:val="18"/>
              </w:rPr>
            </w:pPr>
            <w:r w:rsidRPr="00CC316D">
              <w:rPr>
                <w:rFonts w:hint="eastAsia"/>
                <w:sz w:val="18"/>
                <w:szCs w:val="18"/>
                <w:lang w:eastAsia="zh-CN"/>
              </w:rPr>
              <w:t>Network analytics control information examples</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 xml:space="preserve">NFs receiving the network </w:t>
            </w:r>
            <w:r w:rsidRPr="00CC316D">
              <w:rPr>
                <w:rFonts w:hint="eastAsia"/>
                <w:sz w:val="18"/>
                <w:szCs w:val="18"/>
                <w:lang w:eastAsia="zh-CN"/>
              </w:rPr>
              <w:t>analytics control information</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How the NF use the network analytics control information to request analytics</w:t>
            </w:r>
          </w:p>
        </w:tc>
        <w:tc>
          <w:tcPr>
            <w:tcW w:w="2464" w:type="dxa"/>
          </w:tcPr>
          <w:p w:rsidR="00EB3593" w:rsidRPr="00CC316D" w:rsidRDefault="00EB3593" w:rsidP="00E43121">
            <w:pPr>
              <w:pStyle w:val="TH"/>
              <w:rPr>
                <w:sz w:val="18"/>
                <w:szCs w:val="18"/>
                <w:lang w:eastAsia="zh-CN"/>
              </w:rPr>
            </w:pPr>
            <w:r>
              <w:rPr>
                <w:rFonts w:hint="eastAsia"/>
                <w:sz w:val="18"/>
                <w:szCs w:val="18"/>
                <w:lang w:eastAsia="zh-CN"/>
              </w:rPr>
              <w:t>How the NF use the analytics</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870FD3" w:rsidRDefault="00EB3593" w:rsidP="00E43121">
            <w:pPr>
              <w:pStyle w:val="TH"/>
              <w:rPr>
                <w:b w:val="0"/>
                <w:sz w:val="18"/>
              </w:rPr>
            </w:pPr>
            <w:r w:rsidRPr="00870FD3">
              <w:rPr>
                <w:rFonts w:hint="eastAsia"/>
                <w:b w:val="0"/>
                <w:sz w:val="18"/>
                <w:szCs w:val="18"/>
              </w:rPr>
              <w:t>AMF</w:t>
            </w:r>
          </w:p>
        </w:tc>
        <w:tc>
          <w:tcPr>
            <w:tcW w:w="2463" w:type="dxa"/>
          </w:tcPr>
          <w:p w:rsidR="00EB3593" w:rsidRPr="00870FD3" w:rsidRDefault="00EB3593" w:rsidP="00E43121">
            <w:pPr>
              <w:pStyle w:val="TAL"/>
              <w:rPr>
                <w:lang w:val="en-US"/>
              </w:rPr>
            </w:pPr>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870FD3" w:rsidRDefault="00EB3593" w:rsidP="00E43121">
            <w:pPr>
              <w:pStyle w:val="TAL"/>
              <w:rPr>
                <w:lang w:val="en-US"/>
              </w:rPr>
            </w:pPr>
            <w:r w:rsidRPr="00870FD3">
              <w:rPr>
                <w:rFonts w:hint="eastAsia"/>
                <w:lang w:val="en-US"/>
              </w:rPr>
              <w:t>The AMF tracks the UE mobility and reports UE access and mobility related events as specified in TS</w:t>
            </w:r>
            <w:r>
              <w:t> 23.502 [3]</w:t>
            </w:r>
            <w:r w:rsidRPr="00870FD3">
              <w:rPr>
                <w:rFonts w:hint="eastAsia"/>
                <w:lang w:val="en-US"/>
              </w:rPr>
              <w:t>.</w:t>
            </w:r>
          </w:p>
          <w:p w:rsidR="00EB3593" w:rsidRPr="00870FD3" w:rsidRDefault="00EB3593" w:rsidP="00E43121">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r>
              <w:t>TS 23.288 [5]</w:t>
            </w:r>
            <w:r>
              <w:rPr>
                <w:rFonts w:hint="eastAsia"/>
                <w:lang w:val="en-US"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2</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B3593" w:rsidRPr="00CC316D" w:rsidRDefault="00EB3593" w:rsidP="00E43121">
            <w:pPr>
              <w:pStyle w:val="TAL"/>
              <w:rPr>
                <w:szCs w:val="18"/>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 xml:space="preserve">s e.g. </w:t>
            </w:r>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p>
        </w:tc>
        <w:tc>
          <w:tcPr>
            <w:tcW w:w="2464" w:type="dxa"/>
          </w:tcPr>
          <w:p w:rsidR="00EB3593" w:rsidRPr="00D74053" w:rsidRDefault="00EB3593" w:rsidP="00E43121">
            <w:pPr>
              <w:pStyle w:val="TAL"/>
              <w:rPr>
                <w:lang w:val="en-GB"/>
              </w:rPr>
            </w:pPr>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p>
          <w:p w:rsidR="00EB3593" w:rsidRPr="00CC316D" w:rsidRDefault="00EB3593" w:rsidP="00E43121">
            <w:pPr>
              <w:pStyle w:val="TAL"/>
              <w:rPr>
                <w:szCs w:val="18"/>
              </w:rPr>
            </w:pPr>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r>
              <w:t>TS 23.288 [5]</w:t>
            </w:r>
            <w:r w:rsidRPr="00D74053">
              <w:rPr>
                <w:rFonts w:hint="eastAsia"/>
                <w:lang w:val="en-GB"/>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5</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UPF;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6</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D74053" w:rsidRDefault="00EB3593" w:rsidP="00E43121">
            <w:pPr>
              <w:pStyle w:val="TAL"/>
              <w:rPr>
                <w:szCs w:val="18"/>
                <w:lang w:val="en-GB"/>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sidRPr="00380CFE">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6EA2" w:rsidRDefault="00EB3593" w:rsidP="00E43121">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p>
        </w:tc>
      </w:tr>
      <w:tr w:rsidR="00EB3593" w:rsidRPr="00CC316D" w:rsidTr="00E43121">
        <w:tc>
          <w:tcPr>
            <w:tcW w:w="2463" w:type="dxa"/>
          </w:tcPr>
          <w:p w:rsidR="00EB3593" w:rsidRDefault="00EB3593" w:rsidP="00E43121">
            <w:pPr>
              <w:pStyle w:val="TAL"/>
              <w:rPr>
                <w:lang w:val="en-US" w:eastAsia="zh-CN"/>
              </w:rPr>
            </w:pPr>
            <w:r w:rsidRPr="00AE407F">
              <w:rPr>
                <w:rFonts w:hint="eastAsia"/>
                <w:lang w:val="en-US"/>
              </w:rPr>
              <w:t xml:space="preserve">Example </w:t>
            </w:r>
            <w:r>
              <w:rPr>
                <w:rFonts w:hint="eastAsia"/>
                <w:lang w:val="en-US" w:eastAsia="zh-CN"/>
              </w:rPr>
              <w:t>7</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B3593" w:rsidRPr="00380CFE" w:rsidRDefault="00EB3593" w:rsidP="00E43121">
            <w:pPr>
              <w:pStyle w:val="TH"/>
              <w:rPr>
                <w:b w:val="0"/>
                <w:sz w:val="18"/>
                <w:szCs w:val="18"/>
                <w:lang w:eastAsia="zh-CN"/>
              </w:rPr>
            </w:pPr>
            <w:r>
              <w:rPr>
                <w:rFonts w:hint="eastAsia"/>
                <w:b w:val="0"/>
                <w:sz w:val="18"/>
                <w:szCs w:val="18"/>
                <w:lang w:eastAsia="zh-CN"/>
              </w:rPr>
              <w:t>NWDAF</w:t>
            </w:r>
          </w:p>
        </w:tc>
        <w:tc>
          <w:tcPr>
            <w:tcW w:w="2463" w:type="dxa"/>
          </w:tcPr>
          <w:p w:rsidR="00EB3593" w:rsidRPr="00870FD3" w:rsidRDefault="00EB3593" w:rsidP="00E43121">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4053" w:rsidRDefault="00EB3593" w:rsidP="00E43121">
            <w:pPr>
              <w:pStyle w:val="TAL"/>
              <w:rPr>
                <w:lang w:val="en-GB" w:eastAsia="zh-CN"/>
              </w:rPr>
            </w:pPr>
            <w:r>
              <w:rPr>
                <w:rFonts w:hint="eastAsia"/>
                <w:lang w:val="en-GB" w:eastAsia="zh-CN"/>
              </w:rPr>
              <w:t>The NWDAF provides the analytics to analytics consumers upon receiving analytics requests/subscriptions.</w:t>
            </w:r>
          </w:p>
        </w:tc>
      </w:tr>
    </w:tbl>
    <w:p w:rsidR="00EB3593" w:rsidRDefault="00EB3593" w:rsidP="00EB3593">
      <w:pPr>
        <w:pStyle w:val="B1"/>
        <w:ind w:left="0" w:firstLine="0"/>
        <w:rPr>
          <w:lang w:eastAsia="zh-CN"/>
        </w:rPr>
      </w:pP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EB3593" w:rsidRPr="00CC316D" w:rsidTr="00E43121">
        <w:tc>
          <w:tcPr>
            <w:tcW w:w="2802" w:type="dxa"/>
          </w:tcPr>
          <w:p w:rsidR="00EB3593" w:rsidRPr="00CC316D" w:rsidRDefault="00EB3593" w:rsidP="00E43121">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EB3593" w:rsidRPr="00CC316D" w:rsidRDefault="00EB3593" w:rsidP="00E43121">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EB3593" w:rsidRPr="00CC316D" w:rsidRDefault="00EB3593" w:rsidP="00E43121">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EB3593" w:rsidRDefault="00EB3593" w:rsidP="00E43121">
            <w:pPr>
              <w:pStyle w:val="TH"/>
              <w:rPr>
                <w:sz w:val="18"/>
                <w:szCs w:val="18"/>
                <w:lang w:eastAsia="zh-CN"/>
              </w:rPr>
            </w:pPr>
            <w:r>
              <w:rPr>
                <w:rFonts w:hint="eastAsia"/>
                <w:sz w:val="18"/>
                <w:szCs w:val="18"/>
                <w:lang w:eastAsia="zh-CN"/>
              </w:rPr>
              <w:t>How the PCF use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551" w:type="dxa"/>
          </w:tcPr>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Default="00EB3593" w:rsidP="00E43121">
            <w:pPr>
              <w:pStyle w:val="TAL"/>
              <w:rPr>
                <w:lang w:val="en-US" w:eastAsia="zh-CN"/>
              </w:rPr>
            </w:pPr>
            <w:r>
              <w:rPr>
                <w:rFonts w:hint="eastAsia"/>
                <w:lang w:val="en-US"/>
              </w:rPr>
              <w:t>Trigger setting:</w:t>
            </w:r>
            <w:r>
              <w:rPr>
                <w:rFonts w:hint="eastAsia"/>
                <w:lang w:val="en-US" w:eastAsia="zh-CN"/>
              </w:rPr>
              <w:t xml:space="preserve"> </w:t>
            </w:r>
            <w:r>
              <w:rPr>
                <w:rFonts w:hint="eastAsia"/>
                <w:lang w:val="en-US"/>
              </w:rPr>
              <w:t>"</w:t>
            </w:r>
            <w:r w:rsidRPr="003E64AB">
              <w:rPr>
                <w:lang w:val="en-US"/>
              </w:rPr>
              <w:t>Immediate</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upon receiving the</w:t>
            </w:r>
            <w:r>
              <w:rPr>
                <w:rFonts w:hint="eastAsia"/>
                <w:szCs w:val="18"/>
                <w:lang w:eastAsia="zh-CN"/>
              </w:rPr>
              <w:t xml:space="preserve"> service specific </w:t>
            </w:r>
            <w:r w:rsidRPr="00CC316D">
              <w:rPr>
                <w:rFonts w:hint="eastAsia"/>
                <w:szCs w:val="18"/>
                <w:lang w:eastAsia="zh-CN"/>
              </w:rPr>
              <w:t>analytics control information</w:t>
            </w:r>
            <w:r>
              <w:rPr>
                <w:rFonts w:hint="eastAsia"/>
                <w:szCs w:val="18"/>
                <w:lang w:eastAsia="zh-CN"/>
              </w:rPr>
              <w:t xml:space="preserve"> from the AF</w:t>
            </w:r>
            <w:r w:rsidRPr="00870FD3">
              <w:rPr>
                <w:rFonts w:hint="eastAsia"/>
                <w:lang w:val="en-US"/>
              </w:rPr>
              <w:t>.</w:t>
            </w:r>
          </w:p>
        </w:tc>
        <w:tc>
          <w:tcPr>
            <w:tcW w:w="1561" w:type="dxa"/>
          </w:tcPr>
          <w:p w:rsidR="00EB3593" w:rsidRPr="00870FD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tc>
      </w:tr>
      <w:tr w:rsidR="00EB3593" w:rsidRPr="00CC316D" w:rsidTr="00E43121">
        <w:tc>
          <w:tcPr>
            <w:tcW w:w="2802" w:type="dxa"/>
          </w:tcPr>
          <w:p w:rsidR="00EB3593" w:rsidRPr="00AE407F" w:rsidRDefault="00EB3593" w:rsidP="00E43121">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85"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86"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EB3593" w:rsidRDefault="00EB3593" w:rsidP="00E43121">
            <w:pPr>
              <w:pStyle w:val="TAL"/>
              <w:rPr>
                <w:b/>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t>NA</w:t>
            </w:r>
          </w:p>
        </w:tc>
        <w:tc>
          <w:tcPr>
            <w:tcW w:w="1561" w:type="dxa"/>
          </w:tcPr>
          <w:p w:rsidR="00EB3593" w:rsidRDefault="00EB3593" w:rsidP="00E43121">
            <w:pPr>
              <w:pStyle w:val="TAL"/>
              <w:rPr>
                <w:lang w:val="en-US" w:eastAsia="zh-CN"/>
              </w:rPr>
            </w:pPr>
            <w:r>
              <w:rPr>
                <w:rFonts w:hint="eastAsia"/>
                <w:lang w:val="en-US" w:eastAsia="zh-CN"/>
              </w:rPr>
              <w:t>NA</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p>
          <w:p w:rsidR="00EB3593" w:rsidRDefault="00EB3593" w:rsidP="00E43121">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EB3593" w:rsidRDefault="00EB3593" w:rsidP="00E43121">
            <w:pPr>
              <w:pStyle w:val="TAL"/>
              <w:rPr>
                <w:lang w:val="en-US" w:eastAsia="zh-CN"/>
              </w:rPr>
            </w:pPr>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p>
        </w:tc>
        <w:tc>
          <w:tcPr>
            <w:tcW w:w="2552" w:type="dxa"/>
          </w:tcPr>
          <w:p w:rsidR="00EB359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p>
          <w:p w:rsidR="00EB3593" w:rsidRDefault="00EB3593" w:rsidP="00E43121">
            <w:pPr>
              <w:pStyle w:val="TAL"/>
              <w:rPr>
                <w:lang w:val="en-US" w:eastAsia="zh-CN"/>
              </w:rPr>
            </w:pPr>
          </w:p>
          <w:p w:rsidR="00EB3593" w:rsidRPr="00870FD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EB359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p w:rsidR="00EB3593" w:rsidRDefault="00EB3593" w:rsidP="00E43121">
            <w:pPr>
              <w:pStyle w:val="TAL"/>
              <w:rPr>
                <w:lang w:val="en-US" w:eastAsia="zh-CN"/>
              </w:rPr>
            </w:pPr>
          </w:p>
          <w:p w:rsidR="00EB3593" w:rsidRPr="00870FD3" w:rsidRDefault="00EB3593" w:rsidP="00E43121">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lastRenderedPageBreak/>
              <w:t>Analytics Filter Information</w:t>
            </w:r>
            <w:r w:rsidRPr="003E64AB">
              <w:rPr>
                <w:rFonts w:hint="eastAsia"/>
                <w:lang w:val="en-US"/>
              </w:rPr>
              <w:t xml:space="preserve">: </w:t>
            </w:r>
            <w:r>
              <w:rPr>
                <w:rFonts w:hint="eastAsia"/>
                <w:lang w:val="en-US" w:eastAsia="zh-CN"/>
              </w:rPr>
              <w:t>Application IDs = App1</w:t>
            </w:r>
          </w:p>
        </w:tc>
        <w:tc>
          <w:tcPr>
            <w:tcW w:w="2551" w:type="dxa"/>
          </w:tcPr>
          <w:p w:rsidR="00EB3593" w:rsidRDefault="00EB3593" w:rsidP="00E43121">
            <w:pPr>
              <w:pStyle w:val="TAL"/>
              <w:rPr>
                <w:lang w:val="en-US" w:eastAsia="zh-CN"/>
              </w:rPr>
            </w:pPr>
            <w:r>
              <w:rPr>
                <w:lang w:val="en-US" w:eastAsia="zh-CN"/>
              </w:rPr>
              <w:lastRenderedPageBreak/>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p>
          <w:p w:rsidR="00EB3593" w:rsidRDefault="00EB3593" w:rsidP="00E43121">
            <w:pPr>
              <w:pStyle w:val="TAL"/>
              <w:rPr>
                <w:lang w:val="en-US" w:eastAsia="zh-CN"/>
              </w:rPr>
            </w:pPr>
          </w:p>
          <w:p w:rsidR="00EB3593" w:rsidRDefault="00EB3593" w:rsidP="00E43121">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lastRenderedPageBreak/>
              <w:t>NA</w:t>
            </w:r>
          </w:p>
        </w:tc>
        <w:tc>
          <w:tcPr>
            <w:tcW w:w="1561" w:type="dxa"/>
          </w:tcPr>
          <w:p w:rsidR="00EB3593" w:rsidRDefault="00EB3593" w:rsidP="00E43121">
            <w:pPr>
              <w:pStyle w:val="TAL"/>
              <w:rPr>
                <w:lang w:val="en-US" w:eastAsia="zh-CN"/>
              </w:rPr>
            </w:pPr>
            <w:r>
              <w:rPr>
                <w:rFonts w:hint="eastAsia"/>
                <w:lang w:val="en-US" w:eastAsia="zh-CN"/>
              </w:rPr>
              <w:t>NA</w:t>
            </w:r>
          </w:p>
        </w:tc>
      </w:tr>
    </w:tbl>
    <w:p w:rsidR="000D01AF" w:rsidRDefault="000D01AF" w:rsidP="00EB3593">
      <w:pPr>
        <w:rPr>
          <w:ins w:id="87" w:author="CATT_dxy_r1" w:date="2020-11-18T14:36:00Z"/>
          <w:lang w:eastAsia="zh-CN"/>
        </w:rPr>
      </w:pPr>
    </w:p>
    <w:p w:rsidR="000D01AF" w:rsidRPr="0016691B" w:rsidRDefault="000D01AF">
      <w:pPr>
        <w:pStyle w:val="NO"/>
        <w:rPr>
          <w:lang w:eastAsia="zh-CN"/>
        </w:rPr>
        <w:pPrChange w:id="88" w:author="CATT_dxy_r1" w:date="2020-11-18T16:14:00Z">
          <w:pPr/>
        </w:pPrChange>
      </w:pPr>
      <w:ins w:id="89" w:author="CATT_dxy_r1" w:date="2020-11-18T14:36:00Z">
        <w:r>
          <w:rPr>
            <w:rFonts w:hint="eastAsia"/>
            <w:lang w:eastAsia="zh-CN"/>
          </w:rPr>
          <w:t>NOTE</w:t>
        </w:r>
      </w:ins>
      <w:ins w:id="90" w:author="CATT_dxy_r1" w:date="2020-11-18T15:02:00Z">
        <w:r w:rsidR="00272C1A">
          <w:t> </w:t>
        </w:r>
        <w:r w:rsidR="00272C1A">
          <w:rPr>
            <w:rFonts w:hint="eastAsia"/>
            <w:lang w:eastAsia="zh-CN"/>
          </w:rPr>
          <w:t>2</w:t>
        </w:r>
      </w:ins>
      <w:ins w:id="91" w:author="CATT_dxy_r1" w:date="2020-11-18T14:36:00Z">
        <w:r>
          <w:rPr>
            <w:rFonts w:hint="eastAsia"/>
            <w:lang w:eastAsia="zh-CN"/>
          </w:rPr>
          <w:t>:</w:t>
        </w:r>
      </w:ins>
      <w:ins w:id="92" w:author="CATT_dxy_r1" w:date="2020-11-18T14:54:00Z">
        <w:r w:rsidR="007E20AC">
          <w:rPr>
            <w:rFonts w:hint="eastAsia"/>
            <w:lang w:eastAsia="zh-CN"/>
          </w:rPr>
          <w:tab/>
        </w:r>
      </w:ins>
      <w:ins w:id="93" w:author="CATT_dxy_r1" w:date="2020-11-18T14:38:00Z">
        <w:r w:rsidR="0085758A">
          <w:rPr>
            <w:rFonts w:hint="eastAsia"/>
            <w:lang w:eastAsia="zh-CN"/>
          </w:rPr>
          <w:t xml:space="preserve">Configuration of </w:t>
        </w:r>
      </w:ins>
      <w:ins w:id="94" w:author="CATT_dxy_r1" w:date="2020-11-18T15:00:00Z">
        <w:r w:rsidR="0016691B">
          <w:rPr>
            <w:rFonts w:hint="eastAsia"/>
            <w:lang w:eastAsia="zh-CN"/>
          </w:rPr>
          <w:t>triggers for data collection/analytics</w:t>
        </w:r>
      </w:ins>
      <w:ins w:id="95" w:author="CATT_dxy_r1" w:date="2020-11-18T14:52:00Z">
        <w:r w:rsidR="00F10AFC">
          <w:rPr>
            <w:rFonts w:hint="eastAsia"/>
            <w:lang w:eastAsia="zh-CN"/>
          </w:rPr>
          <w:t xml:space="preserve"> via OAM is </w:t>
        </w:r>
      </w:ins>
      <w:ins w:id="96" w:author="CATT_dxy_r1" w:date="2020-11-18T14:53:00Z">
        <w:r w:rsidR="00F10AFC">
          <w:rPr>
            <w:rFonts w:hint="eastAsia"/>
            <w:lang w:eastAsia="zh-CN"/>
          </w:rPr>
          <w:t>out of scope of</w:t>
        </w:r>
      </w:ins>
      <w:ins w:id="97" w:author="CATT_dxy_r1" w:date="2020-11-18T14:52:00Z">
        <w:r w:rsidR="00F10AFC">
          <w:rPr>
            <w:rFonts w:hint="eastAsia"/>
            <w:lang w:eastAsia="zh-CN"/>
          </w:rPr>
          <w:t xml:space="preserve"> </w:t>
        </w:r>
      </w:ins>
      <w:ins w:id="98" w:author="CATT_dxy_r1" w:date="2020-11-18T14:53:00Z">
        <w:r w:rsidR="00F10AFC">
          <w:rPr>
            <w:rFonts w:hint="eastAsia"/>
            <w:lang w:eastAsia="zh-CN"/>
          </w:rPr>
          <w:t xml:space="preserve">the </w:t>
        </w:r>
      </w:ins>
      <w:ins w:id="99" w:author="CATT_dxy_r1" w:date="2020-11-18T14:52:00Z">
        <w:r w:rsidR="00F10AFC">
          <w:rPr>
            <w:rFonts w:hint="eastAsia"/>
            <w:lang w:eastAsia="zh-CN"/>
          </w:rPr>
          <w:t>present solution</w:t>
        </w:r>
      </w:ins>
      <w:ins w:id="100" w:author="CATT_dxy_r1" w:date="2020-11-18T14:53:00Z">
        <w:r w:rsidR="00F10AFC">
          <w:rPr>
            <w:rFonts w:hint="eastAsia"/>
            <w:lang w:eastAsia="zh-CN"/>
          </w:rPr>
          <w:t xml:space="preserve"> and SA WG2, neither </w:t>
        </w:r>
      </w:ins>
      <w:ins w:id="101" w:author="CATT_dxy_r1" w:date="2020-11-18T14:55:00Z">
        <w:r w:rsidR="0016691B">
          <w:rPr>
            <w:rFonts w:hint="eastAsia"/>
            <w:lang w:eastAsia="zh-CN"/>
          </w:rPr>
          <w:t xml:space="preserve">is </w:t>
        </w:r>
      </w:ins>
      <w:ins w:id="102" w:author="CATT_dxy_r1" w:date="2020-11-18T14:53:00Z">
        <w:r w:rsidR="00F10AFC">
          <w:rPr>
            <w:rFonts w:hint="eastAsia"/>
            <w:lang w:eastAsia="zh-CN"/>
          </w:rPr>
          <w:t>it in current working scope of SA WG5</w:t>
        </w:r>
      </w:ins>
      <w:ins w:id="103" w:author="CATT_dxy_r1" w:date="2020-11-18T14:54:00Z">
        <w:r w:rsidR="00F10AFC">
          <w:rPr>
            <w:rFonts w:hint="eastAsia"/>
            <w:lang w:eastAsia="zh-CN"/>
          </w:rPr>
          <w:t xml:space="preserve">. </w:t>
        </w:r>
      </w:ins>
      <w:ins w:id="104" w:author="CATT_dxy_r1" w:date="2020-11-18T14:56:00Z">
        <w:r w:rsidR="0016691B">
          <w:rPr>
            <w:rFonts w:hint="eastAsia"/>
            <w:lang w:eastAsia="zh-CN"/>
          </w:rPr>
          <w:t>On the other hand, configuration of triggers for data collection/analytics via the PCF has the advantages</w:t>
        </w:r>
      </w:ins>
      <w:ins w:id="105" w:author="CATT_dxy_r1" w:date="2020-11-18T15:00:00Z">
        <w:r w:rsidR="0016691B">
          <w:rPr>
            <w:rFonts w:hint="eastAsia"/>
            <w:lang w:eastAsia="zh-CN"/>
          </w:rPr>
          <w:t xml:space="preserve"> of</w:t>
        </w:r>
      </w:ins>
      <w:ins w:id="106" w:author="CATT_dxy_r1" w:date="2020-11-18T14:57:00Z">
        <w:r w:rsidR="0016691B" w:rsidRPr="0016691B">
          <w:rPr>
            <w:rFonts w:hint="eastAsia"/>
            <w:b/>
            <w:lang w:eastAsia="zh-CN"/>
          </w:rPr>
          <w:t xml:space="preserve"> </w:t>
        </w:r>
        <w:r w:rsidR="0016691B">
          <w:rPr>
            <w:rFonts w:hint="eastAsia"/>
            <w:lang w:eastAsia="zh-CN"/>
          </w:rPr>
          <w:t>e</w:t>
        </w:r>
        <w:r w:rsidR="0016691B" w:rsidRPr="0016691B">
          <w:rPr>
            <w:rFonts w:hint="eastAsia"/>
            <w:lang w:eastAsia="zh-CN"/>
          </w:rPr>
          <w:t>nabl</w:t>
        </w:r>
      </w:ins>
      <w:ins w:id="107" w:author="CATT_dxy_r1" w:date="2020-11-18T15:01:00Z">
        <w:r w:rsidR="0016691B">
          <w:rPr>
            <w:rFonts w:hint="eastAsia"/>
            <w:lang w:eastAsia="zh-CN"/>
          </w:rPr>
          <w:t>ing</w:t>
        </w:r>
      </w:ins>
      <w:ins w:id="108" w:author="CATT_dxy_r1" w:date="2020-11-18T14:57:00Z">
        <w:r w:rsidR="0016691B" w:rsidRPr="0016691B">
          <w:rPr>
            <w:rFonts w:hint="eastAsia"/>
            <w:lang w:eastAsia="zh-CN"/>
          </w:rPr>
          <w:t xml:space="preserve"> centralized policy control on network analytics</w:t>
        </w:r>
        <w:r w:rsidR="0016691B">
          <w:rPr>
            <w:rFonts w:hint="eastAsia"/>
            <w:lang w:eastAsia="zh-CN"/>
          </w:rPr>
          <w:t xml:space="preserve">, </w:t>
        </w:r>
      </w:ins>
      <w:ins w:id="109" w:author="CATT_dxy_r1" w:date="2020-11-18T14:59:00Z">
        <w:r w:rsidR="0016691B">
          <w:rPr>
            <w:rFonts w:hint="eastAsia"/>
            <w:lang w:eastAsia="zh-CN"/>
          </w:rPr>
          <w:t>p</w:t>
        </w:r>
      </w:ins>
      <w:ins w:id="110" w:author="CATT_dxy_r1" w:date="2020-11-18T14:58:00Z">
        <w:r w:rsidR="0016691B" w:rsidRPr="0016691B">
          <w:rPr>
            <w:rFonts w:hint="eastAsia"/>
            <w:lang w:eastAsia="zh-CN"/>
          </w:rPr>
          <w:t>rovid</w:t>
        </w:r>
      </w:ins>
      <w:ins w:id="111" w:author="CATT_dxy_r1" w:date="2020-11-18T15:01:00Z">
        <w:r w:rsidR="0016691B">
          <w:rPr>
            <w:rFonts w:hint="eastAsia"/>
            <w:lang w:eastAsia="zh-CN"/>
          </w:rPr>
          <w:t>ing</w:t>
        </w:r>
      </w:ins>
      <w:ins w:id="112" w:author="CATT_dxy_r1" w:date="2020-11-18T14:58:00Z">
        <w:r w:rsidR="0016691B" w:rsidRPr="0016691B">
          <w:rPr>
            <w:rFonts w:hint="eastAsia"/>
            <w:lang w:eastAsia="zh-CN"/>
          </w:rPr>
          <w:t xml:space="preserve"> more flexible and dynamic control on network analytics, </w:t>
        </w:r>
      </w:ins>
      <w:ins w:id="113" w:author="CATT_dxy_r1" w:date="2020-11-18T14:59:00Z">
        <w:r w:rsidR="0016691B">
          <w:rPr>
            <w:rFonts w:hint="eastAsia"/>
            <w:lang w:eastAsia="zh-CN"/>
          </w:rPr>
          <w:t>e</w:t>
        </w:r>
      </w:ins>
      <w:ins w:id="114" w:author="CATT_dxy_r1" w:date="2020-11-18T14:58:00Z">
        <w:r w:rsidR="0016691B" w:rsidRPr="0016691B">
          <w:rPr>
            <w:rFonts w:hint="eastAsia"/>
            <w:lang w:eastAsia="zh-CN"/>
          </w:rPr>
          <w:t>asy to interwork with and expose analytics to application platform</w:t>
        </w:r>
      </w:ins>
      <w:ins w:id="115" w:author="CATT_dxy_r1" w:date="2020-11-18T14:59:00Z">
        <w:r w:rsidR="0016691B">
          <w:rPr>
            <w:rFonts w:hint="eastAsia"/>
            <w:lang w:eastAsia="zh-CN"/>
          </w:rPr>
          <w:t xml:space="preserve">, </w:t>
        </w:r>
      </w:ins>
      <w:ins w:id="116" w:author="CATT_dxy_r1" w:date="2020-11-18T15:02:00Z">
        <w:r w:rsidR="00BA72DF">
          <w:rPr>
            <w:rFonts w:hint="eastAsia"/>
            <w:lang w:eastAsia="zh-CN"/>
          </w:rPr>
          <w:t>e</w:t>
        </w:r>
      </w:ins>
      <w:ins w:id="117" w:author="CATT_dxy_r1" w:date="2020-11-18T14:59:00Z">
        <w:r w:rsidR="0016691B" w:rsidRPr="0016691B">
          <w:rPr>
            <w:rFonts w:hint="eastAsia"/>
            <w:lang w:eastAsia="zh-CN"/>
          </w:rPr>
          <w:t>asy to cope with multi-vendor scenarios</w:t>
        </w:r>
        <w:r w:rsidR="0016691B">
          <w:rPr>
            <w:rFonts w:hint="eastAsia"/>
            <w:lang w:eastAsia="zh-CN"/>
          </w:rPr>
          <w:t>, etc.</w:t>
        </w:r>
      </w:ins>
    </w:p>
    <w:p w:rsidR="00EB3593" w:rsidDel="0078041E" w:rsidRDefault="00EB3593" w:rsidP="00EB3593">
      <w:pPr>
        <w:pStyle w:val="EditorsNote"/>
        <w:rPr>
          <w:del w:id="118" w:author="CATT_dxy" w:date="2020-11-09T14:16:00Z"/>
        </w:rPr>
      </w:pPr>
      <w:del w:id="119" w:author="CATT_dxy" w:date="2020-11-09T14:16:00Z">
        <w:r w:rsidDel="0078041E">
          <w:rPr>
            <w:rFonts w:eastAsia="宋体"/>
            <w:lang w:val="en-US" w:eastAsia="zh-CN"/>
          </w:rPr>
          <w:delText>Editor's note:</w:delText>
        </w:r>
        <w:r w:rsidDel="0078041E">
          <w:rPr>
            <w:lang w:eastAsia="zh-CN"/>
          </w:rPr>
          <w:tab/>
        </w:r>
        <w:r w:rsidDel="0078041E">
          <w:delText>It is FFS whether the PCF configure triggers for network analytics (and the rest of the information part of network analytics control information) or it can be done via OAM.</w:delText>
        </w:r>
      </w:del>
    </w:p>
    <w:p w:rsidR="00EB3593" w:rsidDel="0078041E" w:rsidRDefault="00EB3593" w:rsidP="00EB3593">
      <w:pPr>
        <w:pStyle w:val="EditorsNote"/>
        <w:rPr>
          <w:del w:id="120" w:author="CATT_dxy" w:date="2020-11-09T14:16:00Z"/>
          <w:lang w:eastAsia="zh-CN"/>
        </w:rPr>
      </w:pPr>
      <w:del w:id="121" w:author="CATT_dxy" w:date="2020-11-09T14:16:00Z">
        <w:r w:rsidDel="0078041E">
          <w:rPr>
            <w:rFonts w:eastAsia="宋体"/>
            <w:lang w:val="en-US" w:eastAsia="zh-CN"/>
          </w:rPr>
          <w:delText>Editor's note:</w:delText>
        </w:r>
        <w:r w:rsidDel="0078041E">
          <w:rPr>
            <w:lang w:eastAsia="zh-CN"/>
          </w:rPr>
          <w:tab/>
        </w:r>
        <w:r w:rsidDel="0078041E">
          <w:delText>It is FFS whether the AF provides information to the PCF to trigger the settings of triggers (and the rest of the information part of network analytics control information) to the AMF/SMF.</w:delText>
        </w:r>
      </w:del>
    </w:p>
    <w:p w:rsidR="00EB3593" w:rsidRDefault="00EB3593" w:rsidP="00EB3593">
      <w:pPr>
        <w:pStyle w:val="EditorsNote"/>
        <w:rPr>
          <w:lang w:eastAsia="zh-CN"/>
        </w:rPr>
      </w:pPr>
      <w:bookmarkStart w:id="122" w:name="_GoBack"/>
      <w:bookmarkEnd w:id="122"/>
      <w:r w:rsidRPr="00750FEF">
        <w:rPr>
          <w:rFonts w:eastAsia="宋体"/>
          <w:highlight w:val="yellow"/>
          <w:lang w:val="en-US" w:eastAsia="zh-CN"/>
          <w:rPrChange w:id="123" w:author="CATT_dxy_r2" w:date="2020-11-19T00:21:00Z">
            <w:rPr>
              <w:rFonts w:eastAsia="宋体"/>
              <w:lang w:val="en-US" w:eastAsia="zh-CN"/>
            </w:rPr>
          </w:rPrChange>
        </w:rPr>
        <w:t>Editor's note:</w:t>
      </w:r>
      <w:r w:rsidRPr="00750FEF">
        <w:rPr>
          <w:highlight w:val="yellow"/>
          <w:lang w:eastAsia="zh-CN"/>
          <w:rPrChange w:id="124" w:author="CATT_dxy_r2" w:date="2020-11-19T00:21:00Z">
            <w:rPr>
              <w:lang w:eastAsia="zh-CN"/>
            </w:rPr>
          </w:rPrChange>
        </w:rPr>
        <w:tab/>
      </w:r>
      <w:r w:rsidRPr="00750FEF">
        <w:rPr>
          <w:highlight w:val="yellow"/>
          <w:rPrChange w:id="125" w:author="CATT_dxy_r2" w:date="2020-11-19T00:21:00Z">
            <w:rPr/>
          </w:rPrChange>
        </w:rPr>
        <w:t xml:space="preserve">It is FFS how to provide analytics triggers to </w:t>
      </w:r>
      <w:del w:id="126" w:author="CATT_dxy_r2" w:date="2020-11-19T00:20:00Z">
        <w:r w:rsidRPr="00750FEF" w:rsidDel="000C5EEB">
          <w:rPr>
            <w:highlight w:val="yellow"/>
            <w:rPrChange w:id="127" w:author="CATT_dxy_r2" w:date="2020-11-19T00:21:00Z">
              <w:rPr/>
            </w:rPrChange>
          </w:rPr>
          <w:delText xml:space="preserve">NF </w:delText>
        </w:r>
      </w:del>
      <w:ins w:id="128" w:author="CATT_dxy_r2" w:date="2020-11-19T00:20:00Z">
        <w:r w:rsidR="000C5EEB" w:rsidRPr="00750FEF">
          <w:rPr>
            <w:rFonts w:hint="eastAsia"/>
            <w:highlight w:val="yellow"/>
            <w:lang w:eastAsia="zh-CN"/>
            <w:rPrChange w:id="129" w:author="CATT_dxy_r2" w:date="2020-11-19T00:21:00Z">
              <w:rPr>
                <w:rFonts w:hint="eastAsia"/>
                <w:lang w:eastAsia="zh-CN"/>
              </w:rPr>
            </w:rPrChange>
          </w:rPr>
          <w:t xml:space="preserve">AMF/SMF </w:t>
        </w:r>
      </w:ins>
      <w:r w:rsidRPr="00750FEF">
        <w:rPr>
          <w:highlight w:val="yellow"/>
          <w:rPrChange w:id="130" w:author="CATT_dxy_r2" w:date="2020-11-19T00:21:00Z">
            <w:rPr/>
          </w:rPrChange>
        </w:rPr>
        <w:t>if the target for analytics is a group of UE or any UE.</w:t>
      </w:r>
    </w:p>
    <w:p w:rsidR="00EB3593" w:rsidRDefault="00EB3593" w:rsidP="00EB3593">
      <w:pPr>
        <w:pStyle w:val="3"/>
      </w:pPr>
      <w:bookmarkStart w:id="131" w:name="_Toc50022044"/>
      <w:bookmarkStart w:id="132" w:name="_Toc50310060"/>
      <w:bookmarkStart w:id="133" w:name="_Toc50021475"/>
      <w:bookmarkStart w:id="134" w:name="_Toc50022758"/>
      <w:bookmarkStart w:id="135" w:name="_Toc50023992"/>
      <w:bookmarkStart w:id="136" w:name="_Toc50023407"/>
      <w:bookmarkStart w:id="137" w:name="_Toc50579792"/>
      <w:bookmarkStart w:id="138" w:name="_Toc50725098"/>
      <w:r>
        <w:t>6.</w:t>
      </w:r>
      <w:r>
        <w:rPr>
          <w:lang w:eastAsia="zh-CN"/>
        </w:rPr>
        <w:t>73</w:t>
      </w:r>
      <w:r>
        <w:t>.2</w:t>
      </w:r>
      <w:r>
        <w:tab/>
        <w:t>Input Data</w:t>
      </w:r>
      <w:bookmarkEnd w:id="131"/>
      <w:bookmarkEnd w:id="132"/>
      <w:bookmarkEnd w:id="133"/>
      <w:bookmarkEnd w:id="134"/>
      <w:bookmarkEnd w:id="135"/>
      <w:bookmarkEnd w:id="136"/>
      <w:bookmarkEnd w:id="137"/>
      <w:bookmarkEnd w:id="138"/>
    </w:p>
    <w:p w:rsidR="00EB3593" w:rsidRDefault="00EB3593" w:rsidP="00EB3593">
      <w:pPr>
        <w:rPr>
          <w:lang w:eastAsia="zh-CN"/>
        </w:rPr>
      </w:pPr>
      <w:r>
        <w:rPr>
          <w:lang w:eastAsia="zh-CN"/>
        </w:rPr>
        <w:t>Void.</w:t>
      </w:r>
    </w:p>
    <w:p w:rsidR="00EB3593" w:rsidRDefault="00EB3593" w:rsidP="00EB3593">
      <w:pPr>
        <w:pStyle w:val="3"/>
      </w:pPr>
      <w:bookmarkStart w:id="139" w:name="_Toc50021476"/>
      <w:bookmarkStart w:id="140" w:name="_Toc50022045"/>
      <w:bookmarkStart w:id="141" w:name="_Toc50022759"/>
      <w:bookmarkStart w:id="142" w:name="_Toc50023408"/>
      <w:bookmarkStart w:id="143" w:name="_Toc50023993"/>
      <w:bookmarkStart w:id="144" w:name="_Toc50310061"/>
      <w:bookmarkStart w:id="145" w:name="_Toc50579793"/>
      <w:bookmarkStart w:id="146" w:name="_Toc50725099"/>
      <w:r>
        <w:t>6.</w:t>
      </w:r>
      <w:r>
        <w:rPr>
          <w:lang w:eastAsia="zh-CN"/>
        </w:rPr>
        <w:t>73</w:t>
      </w:r>
      <w:r>
        <w:t>.3</w:t>
      </w:r>
      <w:r>
        <w:tab/>
        <w:t>Output Analytics</w:t>
      </w:r>
      <w:bookmarkEnd w:id="139"/>
      <w:bookmarkEnd w:id="140"/>
      <w:bookmarkEnd w:id="141"/>
      <w:bookmarkEnd w:id="142"/>
      <w:bookmarkEnd w:id="143"/>
      <w:bookmarkEnd w:id="144"/>
      <w:bookmarkEnd w:id="145"/>
      <w:bookmarkEnd w:id="146"/>
    </w:p>
    <w:p w:rsidR="00EB3593" w:rsidRDefault="00EB3593" w:rsidP="00EB3593">
      <w:pPr>
        <w:rPr>
          <w:lang w:eastAsia="zh-CN"/>
        </w:rPr>
      </w:pPr>
      <w:r>
        <w:rPr>
          <w:lang w:eastAsia="zh-CN"/>
        </w:rPr>
        <w:t>Void.</w:t>
      </w:r>
    </w:p>
    <w:p w:rsidR="00EB3593" w:rsidRDefault="00EB3593" w:rsidP="00EB3593">
      <w:pPr>
        <w:pStyle w:val="3"/>
      </w:pPr>
      <w:bookmarkStart w:id="147" w:name="_Toc50310062"/>
      <w:bookmarkStart w:id="148" w:name="_Toc50021477"/>
      <w:bookmarkStart w:id="149" w:name="_Toc50022046"/>
      <w:bookmarkStart w:id="150" w:name="_Toc50022760"/>
      <w:bookmarkStart w:id="151" w:name="_Toc50023409"/>
      <w:bookmarkStart w:id="152" w:name="_Toc50023994"/>
      <w:bookmarkStart w:id="153" w:name="_Toc50579794"/>
      <w:bookmarkStart w:id="154" w:name="_Toc50725100"/>
      <w:r>
        <w:t>6.</w:t>
      </w:r>
      <w:r>
        <w:rPr>
          <w:lang w:eastAsia="zh-CN"/>
        </w:rPr>
        <w:t>73</w:t>
      </w:r>
      <w:r>
        <w:t>.4</w:t>
      </w:r>
      <w:r>
        <w:tab/>
        <w:t>Procedures</w:t>
      </w:r>
      <w:bookmarkEnd w:id="147"/>
      <w:bookmarkEnd w:id="148"/>
      <w:bookmarkEnd w:id="149"/>
      <w:bookmarkEnd w:id="150"/>
      <w:bookmarkEnd w:id="151"/>
      <w:bookmarkEnd w:id="152"/>
      <w:bookmarkEnd w:id="153"/>
      <w:bookmarkEnd w:id="154"/>
    </w:p>
    <w:p w:rsidR="00EB3593" w:rsidRDefault="00EB3593" w:rsidP="00EB3593">
      <w:pPr>
        <w:pStyle w:val="4"/>
        <w:rPr>
          <w:lang w:eastAsia="zh-CN"/>
        </w:rPr>
      </w:pPr>
      <w:bookmarkStart w:id="155" w:name="_Toc50021478"/>
      <w:bookmarkStart w:id="156" w:name="_Toc50022047"/>
      <w:bookmarkStart w:id="157" w:name="_Toc50022761"/>
      <w:bookmarkStart w:id="158" w:name="_Toc50023410"/>
      <w:bookmarkStart w:id="159" w:name="_Toc50023995"/>
      <w:bookmarkStart w:id="160" w:name="_Toc50310063"/>
      <w:bookmarkStart w:id="161" w:name="_Toc50579795"/>
      <w:bookmarkStart w:id="162"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155"/>
      <w:bookmarkEnd w:id="156"/>
      <w:bookmarkEnd w:id="157"/>
      <w:bookmarkEnd w:id="158"/>
      <w:bookmarkEnd w:id="159"/>
      <w:bookmarkEnd w:id="160"/>
      <w:bookmarkEnd w:id="161"/>
      <w:bookmarkEnd w:id="162"/>
    </w:p>
    <w:p w:rsidR="00EB3593" w:rsidRDefault="00EB3593" w:rsidP="00EB3593">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EB3593" w:rsidRDefault="00EB3593" w:rsidP="00EB3593">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45pt;height:120.95pt;mso-position-horizontal-relative:page;mso-position-vertical-relative:page" o:ole="">
            <v:imagedata r:id="rId10" o:title=""/>
          </v:shape>
          <o:OLEObject Type="Embed" ProgID="Visio.Drawing.11" ShapeID="对象 173" DrawAspect="Content" ObjectID="_1667250457" r:id="rId11"/>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EB3593" w:rsidRDefault="00EB3593" w:rsidP="00EB3593">
      <w:pPr>
        <w:pStyle w:val="B1"/>
      </w:pPr>
      <w:r>
        <w:t>1.</w:t>
      </w:r>
      <w:r>
        <w:tab/>
        <w:t>The PCF provides the network analytics control information to the NF (AMF or SMF) using policy control procedures as described in TS 23.502 [3] clause 4.16.</w:t>
      </w:r>
    </w:p>
    <w:p w:rsidR="00EB3593" w:rsidRDefault="00EB3593" w:rsidP="00EB3593">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EB3593" w:rsidRDefault="00EB3593" w:rsidP="00EB3593">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EB3593" w:rsidRDefault="00EB3593" w:rsidP="00EB3593">
      <w:pPr>
        <w:pStyle w:val="B1"/>
      </w:pPr>
      <w:r>
        <w:lastRenderedPageBreak/>
        <w:t>2.</w:t>
      </w:r>
      <w:r>
        <w:tab/>
        <w:t>Based on the network analytics control information, the NF (AMF or SMF) subscribes to or requests the analytics information from the NWDAF as specified in TS 23.288 [5].</w:t>
      </w:r>
    </w:p>
    <w:p w:rsidR="00EB3593" w:rsidRDefault="00EB3593" w:rsidP="00EB3593">
      <w:r>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EB3593" w:rsidRDefault="00EB3593" w:rsidP="00EB3593">
      <w:pPr>
        <w:pStyle w:val="TH"/>
        <w:rPr>
          <w:lang w:eastAsia="zh-CN"/>
        </w:rPr>
      </w:pPr>
      <w:r>
        <w:rPr>
          <w:rFonts w:eastAsia="宋体"/>
          <w:lang w:eastAsia="zh-CN"/>
        </w:rPr>
        <w:object w:dxaOrig="5626" w:dyaOrig="1989">
          <v:shape id="对象 174" o:spid="_x0000_i1026" type="#_x0000_t75" style="width:344.45pt;height:121.55pt;mso-position-horizontal-relative:page;mso-position-vertical-relative:page" o:ole="">
            <v:imagedata r:id="rId12" o:title=""/>
          </v:shape>
          <o:OLEObject Type="Embed" ProgID="Visio.Drawing.11" ShapeID="对象 174" DrawAspect="Content" ObjectID="_1667250458" r:id="rId13"/>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EB3593" w:rsidRDefault="00EB3593" w:rsidP="00EB3593">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EB3593" w:rsidRDefault="00EB3593" w:rsidP="00EB3593">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EB3593" w:rsidRDefault="00EB3593" w:rsidP="00EB3593">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EB3593" w:rsidRDefault="00EB3593" w:rsidP="00EB3593">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EB3593" w:rsidRDefault="00EB3593" w:rsidP="00EB3593">
      <w:pPr>
        <w:pStyle w:val="4"/>
      </w:pPr>
      <w:bookmarkStart w:id="163" w:name="_Toc50021479"/>
      <w:bookmarkStart w:id="164" w:name="_Toc50023411"/>
      <w:bookmarkStart w:id="165" w:name="_Toc50310064"/>
      <w:bookmarkStart w:id="166" w:name="_Toc50022762"/>
      <w:bookmarkStart w:id="167" w:name="_Toc50023996"/>
      <w:bookmarkStart w:id="168" w:name="_Toc50022048"/>
      <w:bookmarkStart w:id="169" w:name="_Toc50579796"/>
      <w:bookmarkStart w:id="170"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163"/>
      <w:bookmarkEnd w:id="164"/>
      <w:bookmarkEnd w:id="165"/>
      <w:bookmarkEnd w:id="166"/>
      <w:bookmarkEnd w:id="167"/>
      <w:bookmarkEnd w:id="168"/>
      <w:bookmarkEnd w:id="169"/>
      <w:bookmarkEnd w:id="170"/>
    </w:p>
    <w:p w:rsidR="00EB3593" w:rsidRDefault="00EB3593" w:rsidP="00EB3593">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EB3593" w:rsidRDefault="00EB3593" w:rsidP="00EB3593">
      <w:pPr>
        <w:pStyle w:val="TH"/>
      </w:pPr>
      <w:r>
        <w:object w:dxaOrig="9615" w:dyaOrig="4689">
          <v:shape id="对象 175" o:spid="_x0000_i1027" type="#_x0000_t75" style="width:465.4pt;height:226.95pt;mso-position-horizontal-relative:page;mso-position-vertical-relative:page" o:ole="">
            <v:imagedata r:id="rId14" o:title=""/>
          </v:shape>
          <o:OLEObject Type="Embed" ProgID="Visio.Drawing.11" ShapeID="对象 175" DrawAspect="Content" ObjectID="_1667250459" r:id="rId15"/>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EB3593" w:rsidRDefault="00EB3593" w:rsidP="00EB3593">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EB3593" w:rsidRDefault="00EB3593" w:rsidP="00EB3593">
      <w:pPr>
        <w:pStyle w:val="B1"/>
        <w:rPr>
          <w:lang w:eastAsia="zh-CN"/>
        </w:rPr>
      </w:pPr>
      <w:r>
        <w:rPr>
          <w:lang w:eastAsia="zh-CN"/>
        </w:rPr>
        <w:lastRenderedPageBreak/>
        <w:t>6.</w:t>
      </w:r>
      <w:r>
        <w:rPr>
          <w:lang w:eastAsia="zh-CN"/>
        </w:rPr>
        <w:tab/>
        <w:t>Based on the service specific analytics control information, the PCF derives the network analytics control information for the service/application</w:t>
      </w:r>
      <w:r>
        <w:rPr>
          <w:rFonts w:hint="eastAsia"/>
          <w:lang w:eastAsia="zh-CN"/>
        </w:rPr>
        <w:t>, and</w:t>
      </w:r>
      <w:r>
        <w:rPr>
          <w:rFonts w:eastAsia="宋体" w:hint="eastAsia"/>
          <w:lang w:eastAsia="zh-CN"/>
        </w:rPr>
        <w:t xml:space="preserve"> the PCF also decides for itself whether to </w:t>
      </w:r>
      <w:r>
        <w:rPr>
          <w:lang w:eastAsia="zh-CN"/>
        </w:rPr>
        <w:t>request or subscribe</w:t>
      </w:r>
      <w:r>
        <w:rPr>
          <w:rFonts w:hint="eastAsia"/>
          <w:lang w:eastAsia="zh-CN"/>
        </w:rPr>
        <w:t xml:space="preserve"> to</w:t>
      </w:r>
      <w:r>
        <w:rPr>
          <w:lang w:eastAsia="zh-CN"/>
        </w:rPr>
        <w:t xml:space="preserve"> </w:t>
      </w:r>
      <w:r>
        <w:rPr>
          <w:rFonts w:hint="eastAsia"/>
          <w:lang w:eastAsia="zh-CN"/>
        </w:rPr>
        <w:t xml:space="preserve">relevant </w:t>
      </w:r>
      <w:r>
        <w:rPr>
          <w:lang w:eastAsia="zh-CN"/>
        </w:rPr>
        <w:t>analytics information</w:t>
      </w:r>
      <w:r>
        <w:rPr>
          <w:rFonts w:hint="eastAsia"/>
          <w:lang w:eastAsia="zh-CN"/>
        </w:rPr>
        <w:t xml:space="preserve"> from the NWDAF.</w:t>
      </w:r>
    </w:p>
    <w:p w:rsidR="00EB3593" w:rsidRPr="00BC6921" w:rsidRDefault="00EB3593" w:rsidP="00EB3593">
      <w:pPr>
        <w:pStyle w:val="B1"/>
        <w:rPr>
          <w:lang w:eastAsia="zh-CN"/>
        </w:rPr>
      </w:pPr>
      <w:r>
        <w:rPr>
          <w:lang w:eastAsia="zh-CN"/>
        </w:rPr>
        <w:t>7.</w:t>
      </w:r>
      <w:r>
        <w:rPr>
          <w:lang w:eastAsia="zh-CN"/>
        </w:rPr>
        <w:tab/>
        <w:t xml:space="preserve">The PCF provides the network analytics control information to the NF(s) and/or the NWDAF as described in </w:t>
      </w:r>
      <w:r>
        <w:t>clause </w:t>
      </w:r>
      <w:r>
        <w:rPr>
          <w:lang w:eastAsia="zh-CN"/>
        </w:rPr>
        <w:t>6.73.4.1</w:t>
      </w:r>
      <w:r>
        <w:rPr>
          <w:rFonts w:hint="eastAsia"/>
          <w:lang w:eastAsia="zh-CN"/>
        </w:rPr>
        <w:t xml:space="preserve">, and/or </w:t>
      </w:r>
      <w:r>
        <w:t>subscribes to or requests the analytics information from the NWDAF as specified in TS 23.288 [5]</w:t>
      </w:r>
      <w:r>
        <w:rPr>
          <w:rFonts w:hint="eastAsia"/>
          <w:lang w:eastAsia="zh-CN"/>
        </w:rPr>
        <w:t xml:space="preserve"> if needed</w:t>
      </w:r>
      <w:r>
        <w:rPr>
          <w:lang w:eastAsia="zh-CN"/>
        </w:rPr>
        <w:t>.</w:t>
      </w:r>
    </w:p>
    <w:p w:rsidR="00EB3593" w:rsidRDefault="00EB3593" w:rsidP="00EB3593">
      <w:pPr>
        <w:pStyle w:val="3"/>
      </w:pPr>
      <w:bookmarkStart w:id="171" w:name="_Toc50023412"/>
      <w:bookmarkStart w:id="172" w:name="_Toc50022049"/>
      <w:bookmarkStart w:id="173" w:name="_Toc50022763"/>
      <w:bookmarkStart w:id="174" w:name="_Toc50023997"/>
      <w:bookmarkStart w:id="175" w:name="_Toc50310065"/>
      <w:bookmarkStart w:id="176" w:name="_Toc50021480"/>
      <w:bookmarkStart w:id="177" w:name="_Toc50579797"/>
      <w:bookmarkStart w:id="178" w:name="_Toc50725103"/>
      <w:r>
        <w:t>6.</w:t>
      </w:r>
      <w:r>
        <w:rPr>
          <w:lang w:eastAsia="zh-CN"/>
        </w:rPr>
        <w:t>73</w:t>
      </w:r>
      <w:r>
        <w:t>.5</w:t>
      </w:r>
      <w:r>
        <w:tab/>
        <w:t>Impacts on services, entities and interfaces</w:t>
      </w:r>
      <w:bookmarkEnd w:id="171"/>
      <w:bookmarkEnd w:id="172"/>
      <w:bookmarkEnd w:id="173"/>
      <w:bookmarkEnd w:id="174"/>
      <w:bookmarkEnd w:id="175"/>
      <w:bookmarkEnd w:id="176"/>
      <w:bookmarkEnd w:id="177"/>
      <w:bookmarkEnd w:id="178"/>
    </w:p>
    <w:p w:rsidR="00EB3593" w:rsidRDefault="00EB3593" w:rsidP="00EB3593">
      <w:pPr>
        <w:rPr>
          <w:lang w:eastAsia="zh-CN"/>
        </w:rPr>
      </w:pPr>
      <w:r>
        <w:rPr>
          <w:lang w:eastAsia="zh-CN"/>
        </w:rPr>
        <w:t>PCF:</w:t>
      </w:r>
    </w:p>
    <w:p w:rsidR="00EB3593" w:rsidRDefault="00EB3593" w:rsidP="00EB3593">
      <w:pPr>
        <w:pStyle w:val="B1"/>
        <w:rPr>
          <w:lang w:eastAsia="zh-CN"/>
        </w:rPr>
      </w:pPr>
      <w:r>
        <w:rPr>
          <w:lang w:eastAsia="zh-CN"/>
        </w:rPr>
        <w:t>-</w:t>
      </w:r>
      <w:r>
        <w:rPr>
          <w:lang w:eastAsia="zh-CN"/>
        </w:rPr>
        <w:tab/>
        <w:t>Provide network analytics control information to the NF(s) and/or the NWDAF;</w:t>
      </w:r>
    </w:p>
    <w:p w:rsidR="00EB3593" w:rsidRDefault="00EB3593" w:rsidP="00EB3593">
      <w:pPr>
        <w:pStyle w:val="B1"/>
        <w:rPr>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EB3593" w:rsidRPr="00067558" w:rsidRDefault="00EB3593" w:rsidP="00EB3593">
      <w:pPr>
        <w:pStyle w:val="B1"/>
        <w:rPr>
          <w:lang w:eastAsia="zh-CN"/>
        </w:rPr>
      </w:pPr>
      <w:r>
        <w:rPr>
          <w:lang w:eastAsia="zh-CN"/>
        </w:rPr>
        <w:t>-</w:t>
      </w:r>
      <w:r>
        <w:rPr>
          <w:lang w:eastAsia="zh-CN"/>
        </w:rPr>
        <w:tab/>
        <w:t xml:space="preserve">Subscribe to or request the analytics information from the NWDAF based on the service specific analytics control information provided by the </w:t>
      </w:r>
      <w:r>
        <w:rPr>
          <w:rFonts w:hint="eastAsia"/>
          <w:lang w:eastAsia="zh-CN"/>
        </w:rPr>
        <w:t>A</w:t>
      </w:r>
      <w:r>
        <w:rPr>
          <w:lang w:eastAsia="zh-CN"/>
        </w:rPr>
        <w:t>F.</w:t>
      </w:r>
    </w:p>
    <w:p w:rsidR="00EB3593" w:rsidRDefault="00EB3593" w:rsidP="00EB3593">
      <w:pPr>
        <w:rPr>
          <w:lang w:eastAsia="zh-CN"/>
        </w:rPr>
      </w:pPr>
      <w:r>
        <w:rPr>
          <w:lang w:eastAsia="zh-CN"/>
        </w:rPr>
        <w:t>AMF/SMF:</w:t>
      </w:r>
    </w:p>
    <w:p w:rsidR="00EB3593" w:rsidRDefault="00EB3593" w:rsidP="00EB3593">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EB3593" w:rsidRDefault="00EB3593" w:rsidP="00EB3593">
      <w:pPr>
        <w:rPr>
          <w:lang w:eastAsia="zh-CN"/>
        </w:rPr>
      </w:pPr>
      <w:r>
        <w:rPr>
          <w:lang w:eastAsia="zh-CN"/>
        </w:rPr>
        <w:t>NWDAF:</w:t>
      </w:r>
    </w:p>
    <w:p w:rsidR="00EB3593" w:rsidRDefault="00EB3593" w:rsidP="00EB3593">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EB3593" w:rsidRDefault="00EB3593" w:rsidP="00EB3593">
      <w:pPr>
        <w:rPr>
          <w:lang w:eastAsia="zh-CN"/>
        </w:rPr>
      </w:pPr>
      <w:r>
        <w:rPr>
          <w:lang w:eastAsia="zh-CN"/>
        </w:rPr>
        <w:t>AF:</w:t>
      </w:r>
    </w:p>
    <w:p w:rsidR="00EB3593" w:rsidRDefault="00EB3593" w:rsidP="00EB3593">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p w:rsidR="00C41594" w:rsidRPr="00B5774B" w:rsidRDefault="00C4159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FF5" w:rsidRDefault="00513FF5">
      <w:r>
        <w:separator/>
      </w:r>
    </w:p>
  </w:endnote>
  <w:endnote w:type="continuationSeparator" w:id="0">
    <w:p w:rsidR="00513FF5" w:rsidRDefault="0051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FF5" w:rsidRDefault="00513FF5">
      <w:r>
        <w:separator/>
      </w:r>
    </w:p>
  </w:footnote>
  <w:footnote w:type="continuationSeparator" w:id="0">
    <w:p w:rsidR="00513FF5" w:rsidRDefault="00513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Default="00E43121"/>
  <w:p w:rsidR="00E43121" w:rsidRDefault="00E43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Pr="00240DA2" w:rsidRDefault="00E43121"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E43121" w:rsidRPr="00240DA2" w:rsidRDefault="00E43121"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50FEF">
      <w:rPr>
        <w:rFonts w:ascii="Arial" w:hAnsi="Arial" w:cs="Arial"/>
        <w:b/>
        <w:bCs/>
        <w:noProof/>
        <w:sz w:val="18"/>
        <w:lang w:val="fr-FR"/>
      </w:rPr>
      <w:t>8</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B0AF0"/>
    <w:multiLevelType w:val="hybridMultilevel"/>
    <w:tmpl w:val="9664F792"/>
    <w:lvl w:ilvl="0" w:tplc="56766E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8D3EF6"/>
    <w:multiLevelType w:val="hybridMultilevel"/>
    <w:tmpl w:val="263E91DC"/>
    <w:lvl w:ilvl="0" w:tplc="C56A042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DD823F9"/>
    <w:multiLevelType w:val="hybridMultilevel"/>
    <w:tmpl w:val="BAA6FB08"/>
    <w:lvl w:ilvl="0" w:tplc="76481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2"/>
  </w:num>
  <w:num w:numId="3">
    <w:abstractNumId w:val="16"/>
  </w:num>
  <w:num w:numId="4">
    <w:abstractNumId w:val="6"/>
  </w:num>
  <w:num w:numId="5">
    <w:abstractNumId w:val="14"/>
  </w:num>
  <w:num w:numId="6">
    <w:abstractNumId w:val="0"/>
  </w:num>
  <w:num w:numId="7">
    <w:abstractNumId w:val="3"/>
  </w:num>
  <w:num w:numId="8">
    <w:abstractNumId w:val="11"/>
  </w:num>
  <w:num w:numId="9">
    <w:abstractNumId w:val="23"/>
  </w:num>
  <w:num w:numId="10">
    <w:abstractNumId w:val="25"/>
  </w:num>
  <w:num w:numId="11">
    <w:abstractNumId w:val="21"/>
  </w:num>
  <w:num w:numId="12">
    <w:abstractNumId w:val="1"/>
  </w:num>
  <w:num w:numId="13">
    <w:abstractNumId w:val="9"/>
  </w:num>
  <w:num w:numId="14">
    <w:abstractNumId w:val="22"/>
  </w:num>
  <w:num w:numId="15">
    <w:abstractNumId w:val="20"/>
  </w:num>
  <w:num w:numId="16">
    <w:abstractNumId w:val="2"/>
  </w:num>
  <w:num w:numId="17">
    <w:abstractNumId w:val="5"/>
  </w:num>
  <w:num w:numId="18">
    <w:abstractNumId w:val="18"/>
  </w:num>
  <w:num w:numId="19">
    <w:abstractNumId w:val="7"/>
  </w:num>
  <w:num w:numId="20">
    <w:abstractNumId w:val="17"/>
  </w:num>
  <w:num w:numId="21">
    <w:abstractNumId w:val="13"/>
  </w:num>
  <w:num w:numId="22">
    <w:abstractNumId w:val="15"/>
  </w:num>
  <w:num w:numId="23">
    <w:abstractNumId w:val="10"/>
  </w:num>
  <w:num w:numId="24">
    <w:abstractNumId w:val="24"/>
  </w:num>
  <w:num w:numId="25">
    <w:abstractNumId w:val="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1F2F"/>
    <w:rsid w:val="00035380"/>
    <w:rsid w:val="000358D5"/>
    <w:rsid w:val="00037FE9"/>
    <w:rsid w:val="0004254B"/>
    <w:rsid w:val="00044363"/>
    <w:rsid w:val="00044774"/>
    <w:rsid w:val="00045538"/>
    <w:rsid w:val="000610B8"/>
    <w:rsid w:val="000611D1"/>
    <w:rsid w:val="00062776"/>
    <w:rsid w:val="0006768E"/>
    <w:rsid w:val="0006772E"/>
    <w:rsid w:val="000717A5"/>
    <w:rsid w:val="000717F0"/>
    <w:rsid w:val="000730EA"/>
    <w:rsid w:val="0007425C"/>
    <w:rsid w:val="000776ED"/>
    <w:rsid w:val="0008003C"/>
    <w:rsid w:val="0008565A"/>
    <w:rsid w:val="000910A0"/>
    <w:rsid w:val="000955C4"/>
    <w:rsid w:val="00096F88"/>
    <w:rsid w:val="000974AA"/>
    <w:rsid w:val="00097C6F"/>
    <w:rsid w:val="000A0C85"/>
    <w:rsid w:val="000A3FD2"/>
    <w:rsid w:val="000A797B"/>
    <w:rsid w:val="000B15BF"/>
    <w:rsid w:val="000C297D"/>
    <w:rsid w:val="000C47B8"/>
    <w:rsid w:val="000C546B"/>
    <w:rsid w:val="000C5EEB"/>
    <w:rsid w:val="000C75B7"/>
    <w:rsid w:val="000D01AF"/>
    <w:rsid w:val="000D3CB3"/>
    <w:rsid w:val="000D55B9"/>
    <w:rsid w:val="000D70F8"/>
    <w:rsid w:val="000E464E"/>
    <w:rsid w:val="000E606E"/>
    <w:rsid w:val="000F1756"/>
    <w:rsid w:val="000F2714"/>
    <w:rsid w:val="000F34A1"/>
    <w:rsid w:val="000F5960"/>
    <w:rsid w:val="000F5DC0"/>
    <w:rsid w:val="000F7425"/>
    <w:rsid w:val="001045EA"/>
    <w:rsid w:val="00104DA9"/>
    <w:rsid w:val="001074B6"/>
    <w:rsid w:val="00107794"/>
    <w:rsid w:val="00114FB3"/>
    <w:rsid w:val="00115202"/>
    <w:rsid w:val="00116952"/>
    <w:rsid w:val="00117119"/>
    <w:rsid w:val="00117C30"/>
    <w:rsid w:val="00124F85"/>
    <w:rsid w:val="00131DA9"/>
    <w:rsid w:val="00132B4E"/>
    <w:rsid w:val="00137A76"/>
    <w:rsid w:val="00140320"/>
    <w:rsid w:val="0014369E"/>
    <w:rsid w:val="001444EE"/>
    <w:rsid w:val="0014664F"/>
    <w:rsid w:val="00147FC2"/>
    <w:rsid w:val="00150763"/>
    <w:rsid w:val="00153CD5"/>
    <w:rsid w:val="00155484"/>
    <w:rsid w:val="00156B45"/>
    <w:rsid w:val="001571B0"/>
    <w:rsid w:val="001575A2"/>
    <w:rsid w:val="001623B8"/>
    <w:rsid w:val="001647D3"/>
    <w:rsid w:val="0016691B"/>
    <w:rsid w:val="0017372D"/>
    <w:rsid w:val="001771BB"/>
    <w:rsid w:val="00180094"/>
    <w:rsid w:val="001811EC"/>
    <w:rsid w:val="00182527"/>
    <w:rsid w:val="00182661"/>
    <w:rsid w:val="001853FC"/>
    <w:rsid w:val="0018541E"/>
    <w:rsid w:val="001868DF"/>
    <w:rsid w:val="00192EAD"/>
    <w:rsid w:val="00196A2D"/>
    <w:rsid w:val="001A6FEE"/>
    <w:rsid w:val="001B0352"/>
    <w:rsid w:val="001C17E2"/>
    <w:rsid w:val="001C2E31"/>
    <w:rsid w:val="001C320E"/>
    <w:rsid w:val="001C4768"/>
    <w:rsid w:val="001D502E"/>
    <w:rsid w:val="001D5DC3"/>
    <w:rsid w:val="001E02DC"/>
    <w:rsid w:val="001E1011"/>
    <w:rsid w:val="001E5F79"/>
    <w:rsid w:val="001E6BE0"/>
    <w:rsid w:val="001F04AD"/>
    <w:rsid w:val="001F38F0"/>
    <w:rsid w:val="001F6997"/>
    <w:rsid w:val="001F776B"/>
    <w:rsid w:val="002005EE"/>
    <w:rsid w:val="0020124D"/>
    <w:rsid w:val="00206616"/>
    <w:rsid w:val="0020775D"/>
    <w:rsid w:val="00211E8D"/>
    <w:rsid w:val="0021635A"/>
    <w:rsid w:val="00221662"/>
    <w:rsid w:val="00223D12"/>
    <w:rsid w:val="00226DB5"/>
    <w:rsid w:val="00232062"/>
    <w:rsid w:val="00233C5D"/>
    <w:rsid w:val="00234202"/>
    <w:rsid w:val="00234D04"/>
    <w:rsid w:val="00240DA2"/>
    <w:rsid w:val="00241709"/>
    <w:rsid w:val="00242A2B"/>
    <w:rsid w:val="00251D6D"/>
    <w:rsid w:val="0025247F"/>
    <w:rsid w:val="0025582E"/>
    <w:rsid w:val="00256F6A"/>
    <w:rsid w:val="00260338"/>
    <w:rsid w:val="002606AD"/>
    <w:rsid w:val="0026076A"/>
    <w:rsid w:val="0026084A"/>
    <w:rsid w:val="00270884"/>
    <w:rsid w:val="00272C1A"/>
    <w:rsid w:val="0027494C"/>
    <w:rsid w:val="0027516A"/>
    <w:rsid w:val="00276FDD"/>
    <w:rsid w:val="00284FF9"/>
    <w:rsid w:val="002868BF"/>
    <w:rsid w:val="00287DBE"/>
    <w:rsid w:val="00291C7A"/>
    <w:rsid w:val="0029282B"/>
    <w:rsid w:val="00293BB0"/>
    <w:rsid w:val="002949F4"/>
    <w:rsid w:val="002972BA"/>
    <w:rsid w:val="002A1344"/>
    <w:rsid w:val="002A27A3"/>
    <w:rsid w:val="002A2864"/>
    <w:rsid w:val="002A3445"/>
    <w:rsid w:val="002A59BC"/>
    <w:rsid w:val="002A5C3F"/>
    <w:rsid w:val="002B065D"/>
    <w:rsid w:val="002B1D49"/>
    <w:rsid w:val="002B3ADE"/>
    <w:rsid w:val="002B73E0"/>
    <w:rsid w:val="002C2B1C"/>
    <w:rsid w:val="002D0D34"/>
    <w:rsid w:val="002D0DDB"/>
    <w:rsid w:val="002D25FE"/>
    <w:rsid w:val="002E4F8B"/>
    <w:rsid w:val="002E5104"/>
    <w:rsid w:val="002E5DC0"/>
    <w:rsid w:val="002F504F"/>
    <w:rsid w:val="002F5C3E"/>
    <w:rsid w:val="002F6F8B"/>
    <w:rsid w:val="002F75EB"/>
    <w:rsid w:val="0030014A"/>
    <w:rsid w:val="0030715E"/>
    <w:rsid w:val="003120DB"/>
    <w:rsid w:val="00313014"/>
    <w:rsid w:val="00313888"/>
    <w:rsid w:val="00313B45"/>
    <w:rsid w:val="00314380"/>
    <w:rsid w:val="00317B9C"/>
    <w:rsid w:val="00320D2B"/>
    <w:rsid w:val="003219A1"/>
    <w:rsid w:val="003235C7"/>
    <w:rsid w:val="00323668"/>
    <w:rsid w:val="003241E9"/>
    <w:rsid w:val="0032452F"/>
    <w:rsid w:val="00324773"/>
    <w:rsid w:val="00326BC7"/>
    <w:rsid w:val="00330A6E"/>
    <w:rsid w:val="00333496"/>
    <w:rsid w:val="00334FA8"/>
    <w:rsid w:val="00336328"/>
    <w:rsid w:val="0033688C"/>
    <w:rsid w:val="00344AE3"/>
    <w:rsid w:val="00344F08"/>
    <w:rsid w:val="00345562"/>
    <w:rsid w:val="00350A75"/>
    <w:rsid w:val="00352808"/>
    <w:rsid w:val="003530A0"/>
    <w:rsid w:val="00355841"/>
    <w:rsid w:val="003577DE"/>
    <w:rsid w:val="00357865"/>
    <w:rsid w:val="003609B7"/>
    <w:rsid w:val="0036139C"/>
    <w:rsid w:val="00364D3B"/>
    <w:rsid w:val="00364E9C"/>
    <w:rsid w:val="00366F6D"/>
    <w:rsid w:val="0036764A"/>
    <w:rsid w:val="0037304F"/>
    <w:rsid w:val="00373830"/>
    <w:rsid w:val="00373DE0"/>
    <w:rsid w:val="00373EFA"/>
    <w:rsid w:val="00375E84"/>
    <w:rsid w:val="003762AB"/>
    <w:rsid w:val="00384367"/>
    <w:rsid w:val="003845B6"/>
    <w:rsid w:val="00386050"/>
    <w:rsid w:val="003A0069"/>
    <w:rsid w:val="003A0797"/>
    <w:rsid w:val="003A0CB6"/>
    <w:rsid w:val="003A2B1C"/>
    <w:rsid w:val="003A3077"/>
    <w:rsid w:val="003A3442"/>
    <w:rsid w:val="003A4BB9"/>
    <w:rsid w:val="003B12D3"/>
    <w:rsid w:val="003D1B79"/>
    <w:rsid w:val="003D2908"/>
    <w:rsid w:val="003D3737"/>
    <w:rsid w:val="003D5BBF"/>
    <w:rsid w:val="003D6F65"/>
    <w:rsid w:val="003E220C"/>
    <w:rsid w:val="003E40CF"/>
    <w:rsid w:val="003E4C52"/>
    <w:rsid w:val="003E71B5"/>
    <w:rsid w:val="003E71FA"/>
    <w:rsid w:val="003E775D"/>
    <w:rsid w:val="003F342C"/>
    <w:rsid w:val="00406B51"/>
    <w:rsid w:val="00411B37"/>
    <w:rsid w:val="00412980"/>
    <w:rsid w:val="004150EF"/>
    <w:rsid w:val="00416640"/>
    <w:rsid w:val="00421134"/>
    <w:rsid w:val="00421713"/>
    <w:rsid w:val="00423180"/>
    <w:rsid w:val="00430EF0"/>
    <w:rsid w:val="00435DD4"/>
    <w:rsid w:val="0043785A"/>
    <w:rsid w:val="00441003"/>
    <w:rsid w:val="004424E7"/>
    <w:rsid w:val="0044529D"/>
    <w:rsid w:val="004513C5"/>
    <w:rsid w:val="00451CAA"/>
    <w:rsid w:val="0045222D"/>
    <w:rsid w:val="00452382"/>
    <w:rsid w:val="0046317F"/>
    <w:rsid w:val="00463731"/>
    <w:rsid w:val="004648A4"/>
    <w:rsid w:val="00466078"/>
    <w:rsid w:val="00472CA3"/>
    <w:rsid w:val="00474460"/>
    <w:rsid w:val="00474882"/>
    <w:rsid w:val="00476049"/>
    <w:rsid w:val="004845CD"/>
    <w:rsid w:val="004858A4"/>
    <w:rsid w:val="00485FAC"/>
    <w:rsid w:val="00486365"/>
    <w:rsid w:val="00487323"/>
    <w:rsid w:val="0049347B"/>
    <w:rsid w:val="00496A89"/>
    <w:rsid w:val="00496FDA"/>
    <w:rsid w:val="004A171E"/>
    <w:rsid w:val="004A5ED5"/>
    <w:rsid w:val="004B2E86"/>
    <w:rsid w:val="004C4059"/>
    <w:rsid w:val="004D0CEB"/>
    <w:rsid w:val="004D1589"/>
    <w:rsid w:val="004D1ED4"/>
    <w:rsid w:val="004D2EBF"/>
    <w:rsid w:val="004D4240"/>
    <w:rsid w:val="004D535C"/>
    <w:rsid w:val="004E1C73"/>
    <w:rsid w:val="004E48DE"/>
    <w:rsid w:val="004F2642"/>
    <w:rsid w:val="004F53D9"/>
    <w:rsid w:val="004F6F3B"/>
    <w:rsid w:val="00502612"/>
    <w:rsid w:val="00505BAF"/>
    <w:rsid w:val="00506AA1"/>
    <w:rsid w:val="0051119F"/>
    <w:rsid w:val="00513FF5"/>
    <w:rsid w:val="00514FB9"/>
    <w:rsid w:val="00517153"/>
    <w:rsid w:val="005173C4"/>
    <w:rsid w:val="005202A6"/>
    <w:rsid w:val="005205F8"/>
    <w:rsid w:val="00520B6A"/>
    <w:rsid w:val="00520B70"/>
    <w:rsid w:val="00521ABC"/>
    <w:rsid w:val="005250CF"/>
    <w:rsid w:val="005266C5"/>
    <w:rsid w:val="00527353"/>
    <w:rsid w:val="0053028D"/>
    <w:rsid w:val="00531862"/>
    <w:rsid w:val="0053520B"/>
    <w:rsid w:val="00535DBC"/>
    <w:rsid w:val="00537138"/>
    <w:rsid w:val="00540208"/>
    <w:rsid w:val="00540474"/>
    <w:rsid w:val="00540B67"/>
    <w:rsid w:val="005447A3"/>
    <w:rsid w:val="00545369"/>
    <w:rsid w:val="0054563D"/>
    <w:rsid w:val="0055538B"/>
    <w:rsid w:val="00555D95"/>
    <w:rsid w:val="00561952"/>
    <w:rsid w:val="00561BF4"/>
    <w:rsid w:val="00562DD9"/>
    <w:rsid w:val="0056546C"/>
    <w:rsid w:val="00570D24"/>
    <w:rsid w:val="0057107B"/>
    <w:rsid w:val="00571F6B"/>
    <w:rsid w:val="00573DE5"/>
    <w:rsid w:val="005745F8"/>
    <w:rsid w:val="00574B1D"/>
    <w:rsid w:val="00576D69"/>
    <w:rsid w:val="00577FB6"/>
    <w:rsid w:val="005837B7"/>
    <w:rsid w:val="00591F82"/>
    <w:rsid w:val="00592267"/>
    <w:rsid w:val="00594857"/>
    <w:rsid w:val="00595134"/>
    <w:rsid w:val="005951BD"/>
    <w:rsid w:val="005A0371"/>
    <w:rsid w:val="005A0E5F"/>
    <w:rsid w:val="005A12BC"/>
    <w:rsid w:val="005A79F5"/>
    <w:rsid w:val="005B2C86"/>
    <w:rsid w:val="005B39E4"/>
    <w:rsid w:val="005B4A74"/>
    <w:rsid w:val="005C60C1"/>
    <w:rsid w:val="005C6F47"/>
    <w:rsid w:val="005D2E9B"/>
    <w:rsid w:val="005E0ED5"/>
    <w:rsid w:val="005E289F"/>
    <w:rsid w:val="005E31E0"/>
    <w:rsid w:val="005E4481"/>
    <w:rsid w:val="005F56A5"/>
    <w:rsid w:val="005F5B12"/>
    <w:rsid w:val="005F6AB1"/>
    <w:rsid w:val="00600960"/>
    <w:rsid w:val="00601796"/>
    <w:rsid w:val="00603256"/>
    <w:rsid w:val="00603627"/>
    <w:rsid w:val="00603AA6"/>
    <w:rsid w:val="00606F8A"/>
    <w:rsid w:val="00614C5B"/>
    <w:rsid w:val="00615014"/>
    <w:rsid w:val="0061557F"/>
    <w:rsid w:val="00615AE0"/>
    <w:rsid w:val="00615FBA"/>
    <w:rsid w:val="00616D8E"/>
    <w:rsid w:val="006236C5"/>
    <w:rsid w:val="00623C28"/>
    <w:rsid w:val="00625087"/>
    <w:rsid w:val="00627142"/>
    <w:rsid w:val="0062715B"/>
    <w:rsid w:val="006402A2"/>
    <w:rsid w:val="00642EBA"/>
    <w:rsid w:val="0064377F"/>
    <w:rsid w:val="00644E46"/>
    <w:rsid w:val="0064626A"/>
    <w:rsid w:val="0065639F"/>
    <w:rsid w:val="006575B9"/>
    <w:rsid w:val="00662560"/>
    <w:rsid w:val="00663130"/>
    <w:rsid w:val="00663CA3"/>
    <w:rsid w:val="00663E7D"/>
    <w:rsid w:val="006656D9"/>
    <w:rsid w:val="00666233"/>
    <w:rsid w:val="006665F0"/>
    <w:rsid w:val="00666BE3"/>
    <w:rsid w:val="00672D95"/>
    <w:rsid w:val="00673DB3"/>
    <w:rsid w:val="006773A2"/>
    <w:rsid w:val="00677B22"/>
    <w:rsid w:val="006827E1"/>
    <w:rsid w:val="00682B40"/>
    <w:rsid w:val="00683DAC"/>
    <w:rsid w:val="00686DAA"/>
    <w:rsid w:val="006952C6"/>
    <w:rsid w:val="00695763"/>
    <w:rsid w:val="006A25AA"/>
    <w:rsid w:val="006A35D3"/>
    <w:rsid w:val="006B0ADF"/>
    <w:rsid w:val="006B21E2"/>
    <w:rsid w:val="006B5060"/>
    <w:rsid w:val="006B6537"/>
    <w:rsid w:val="006B7A26"/>
    <w:rsid w:val="006C0A6C"/>
    <w:rsid w:val="006C2134"/>
    <w:rsid w:val="006C6315"/>
    <w:rsid w:val="006C6BFC"/>
    <w:rsid w:val="006D033A"/>
    <w:rsid w:val="006D0A5F"/>
    <w:rsid w:val="006D0CDA"/>
    <w:rsid w:val="006D3E4F"/>
    <w:rsid w:val="006D5AA6"/>
    <w:rsid w:val="006D66DA"/>
    <w:rsid w:val="006D77A4"/>
    <w:rsid w:val="006E1870"/>
    <w:rsid w:val="006E278C"/>
    <w:rsid w:val="006E29EF"/>
    <w:rsid w:val="006E33AF"/>
    <w:rsid w:val="006F09D7"/>
    <w:rsid w:val="006F67C0"/>
    <w:rsid w:val="0070662E"/>
    <w:rsid w:val="00707DE5"/>
    <w:rsid w:val="007106FA"/>
    <w:rsid w:val="00713451"/>
    <w:rsid w:val="00713690"/>
    <w:rsid w:val="00714AB0"/>
    <w:rsid w:val="0071755A"/>
    <w:rsid w:val="00720149"/>
    <w:rsid w:val="00721564"/>
    <w:rsid w:val="0072317E"/>
    <w:rsid w:val="007248F9"/>
    <w:rsid w:val="00724A80"/>
    <w:rsid w:val="00732C30"/>
    <w:rsid w:val="007348B2"/>
    <w:rsid w:val="0073564D"/>
    <w:rsid w:val="00743564"/>
    <w:rsid w:val="00744CB3"/>
    <w:rsid w:val="00745336"/>
    <w:rsid w:val="0074538B"/>
    <w:rsid w:val="00746F4E"/>
    <w:rsid w:val="00747815"/>
    <w:rsid w:val="00750FEF"/>
    <w:rsid w:val="007525C7"/>
    <w:rsid w:val="00756307"/>
    <w:rsid w:val="0076235A"/>
    <w:rsid w:val="0076411E"/>
    <w:rsid w:val="00766A0F"/>
    <w:rsid w:val="00767C4E"/>
    <w:rsid w:val="0077551C"/>
    <w:rsid w:val="00775EAA"/>
    <w:rsid w:val="007764D2"/>
    <w:rsid w:val="0078041E"/>
    <w:rsid w:val="00783C51"/>
    <w:rsid w:val="00784A2F"/>
    <w:rsid w:val="00786544"/>
    <w:rsid w:val="00787207"/>
    <w:rsid w:val="00787DDD"/>
    <w:rsid w:val="00790755"/>
    <w:rsid w:val="007A0880"/>
    <w:rsid w:val="007A13C5"/>
    <w:rsid w:val="007A602B"/>
    <w:rsid w:val="007A69C4"/>
    <w:rsid w:val="007B13E8"/>
    <w:rsid w:val="007B344D"/>
    <w:rsid w:val="007B3D61"/>
    <w:rsid w:val="007B5282"/>
    <w:rsid w:val="007B5D45"/>
    <w:rsid w:val="007C2D8F"/>
    <w:rsid w:val="007C7973"/>
    <w:rsid w:val="007D0193"/>
    <w:rsid w:val="007D10B5"/>
    <w:rsid w:val="007D23AE"/>
    <w:rsid w:val="007D2D0D"/>
    <w:rsid w:val="007D627C"/>
    <w:rsid w:val="007D7B1B"/>
    <w:rsid w:val="007E11CA"/>
    <w:rsid w:val="007E12E7"/>
    <w:rsid w:val="007E1CDC"/>
    <w:rsid w:val="007E20AC"/>
    <w:rsid w:val="007E56AC"/>
    <w:rsid w:val="007E5755"/>
    <w:rsid w:val="007F0798"/>
    <w:rsid w:val="007F3CB4"/>
    <w:rsid w:val="007F59CB"/>
    <w:rsid w:val="007F6848"/>
    <w:rsid w:val="007F7012"/>
    <w:rsid w:val="00800F32"/>
    <w:rsid w:val="00802F7B"/>
    <w:rsid w:val="00803D8C"/>
    <w:rsid w:val="008119EC"/>
    <w:rsid w:val="00817527"/>
    <w:rsid w:val="00820839"/>
    <w:rsid w:val="0082166F"/>
    <w:rsid w:val="00823DD2"/>
    <w:rsid w:val="008275D0"/>
    <w:rsid w:val="00834A92"/>
    <w:rsid w:val="00837BE4"/>
    <w:rsid w:val="0084079B"/>
    <w:rsid w:val="008408BE"/>
    <w:rsid w:val="00841EDE"/>
    <w:rsid w:val="0084520B"/>
    <w:rsid w:val="008503EC"/>
    <w:rsid w:val="0085289C"/>
    <w:rsid w:val="0085758A"/>
    <w:rsid w:val="00860D85"/>
    <w:rsid w:val="00861C7B"/>
    <w:rsid w:val="00863104"/>
    <w:rsid w:val="00863171"/>
    <w:rsid w:val="00865653"/>
    <w:rsid w:val="00867291"/>
    <w:rsid w:val="0087167E"/>
    <w:rsid w:val="00872775"/>
    <w:rsid w:val="0087322A"/>
    <w:rsid w:val="008737B3"/>
    <w:rsid w:val="00876910"/>
    <w:rsid w:val="00876CD7"/>
    <w:rsid w:val="00877807"/>
    <w:rsid w:val="008833BE"/>
    <w:rsid w:val="00884A1B"/>
    <w:rsid w:val="00886A7A"/>
    <w:rsid w:val="008875EC"/>
    <w:rsid w:val="00890B50"/>
    <w:rsid w:val="00891DFB"/>
    <w:rsid w:val="0089568F"/>
    <w:rsid w:val="008A1825"/>
    <w:rsid w:val="008A2703"/>
    <w:rsid w:val="008A64EF"/>
    <w:rsid w:val="008B0207"/>
    <w:rsid w:val="008B14C5"/>
    <w:rsid w:val="008B3177"/>
    <w:rsid w:val="008B42AC"/>
    <w:rsid w:val="008B4664"/>
    <w:rsid w:val="008C1A35"/>
    <w:rsid w:val="008C351A"/>
    <w:rsid w:val="008C4212"/>
    <w:rsid w:val="008C434F"/>
    <w:rsid w:val="008C5C43"/>
    <w:rsid w:val="008D5920"/>
    <w:rsid w:val="008D5E69"/>
    <w:rsid w:val="008D6C94"/>
    <w:rsid w:val="008E339C"/>
    <w:rsid w:val="008E6094"/>
    <w:rsid w:val="008E62FE"/>
    <w:rsid w:val="008E6F01"/>
    <w:rsid w:val="008F13CC"/>
    <w:rsid w:val="008F1948"/>
    <w:rsid w:val="008F44E8"/>
    <w:rsid w:val="008F4A07"/>
    <w:rsid w:val="008F52E4"/>
    <w:rsid w:val="008F65E2"/>
    <w:rsid w:val="008F675D"/>
    <w:rsid w:val="008F7E49"/>
    <w:rsid w:val="00903E81"/>
    <w:rsid w:val="00906DD9"/>
    <w:rsid w:val="00914213"/>
    <w:rsid w:val="009144C4"/>
    <w:rsid w:val="00914792"/>
    <w:rsid w:val="00917CA9"/>
    <w:rsid w:val="00920156"/>
    <w:rsid w:val="00920498"/>
    <w:rsid w:val="00921007"/>
    <w:rsid w:val="0092682F"/>
    <w:rsid w:val="00926E03"/>
    <w:rsid w:val="0093463B"/>
    <w:rsid w:val="00934942"/>
    <w:rsid w:val="0094119E"/>
    <w:rsid w:val="009429BF"/>
    <w:rsid w:val="00946052"/>
    <w:rsid w:val="0094776C"/>
    <w:rsid w:val="00950D8D"/>
    <w:rsid w:val="0095131B"/>
    <w:rsid w:val="00951C8E"/>
    <w:rsid w:val="009527FD"/>
    <w:rsid w:val="00954353"/>
    <w:rsid w:val="009548C5"/>
    <w:rsid w:val="00957311"/>
    <w:rsid w:val="00962365"/>
    <w:rsid w:val="00962716"/>
    <w:rsid w:val="00965273"/>
    <w:rsid w:val="0097005D"/>
    <w:rsid w:val="00970171"/>
    <w:rsid w:val="00970837"/>
    <w:rsid w:val="00977E3A"/>
    <w:rsid w:val="00981ECE"/>
    <w:rsid w:val="0098308E"/>
    <w:rsid w:val="00992378"/>
    <w:rsid w:val="0099304A"/>
    <w:rsid w:val="009A1D05"/>
    <w:rsid w:val="009A2260"/>
    <w:rsid w:val="009A3C13"/>
    <w:rsid w:val="009A6A22"/>
    <w:rsid w:val="009B1A37"/>
    <w:rsid w:val="009B1E45"/>
    <w:rsid w:val="009B4803"/>
    <w:rsid w:val="009B78F2"/>
    <w:rsid w:val="009B7B74"/>
    <w:rsid w:val="009C3A5B"/>
    <w:rsid w:val="009C3C8D"/>
    <w:rsid w:val="009D0660"/>
    <w:rsid w:val="009D0FC0"/>
    <w:rsid w:val="009D1896"/>
    <w:rsid w:val="009D6F04"/>
    <w:rsid w:val="009E0B0E"/>
    <w:rsid w:val="009E2715"/>
    <w:rsid w:val="009E2BAB"/>
    <w:rsid w:val="009E58D6"/>
    <w:rsid w:val="009E69F0"/>
    <w:rsid w:val="009F0BE5"/>
    <w:rsid w:val="009F27B2"/>
    <w:rsid w:val="009F3036"/>
    <w:rsid w:val="009F50EE"/>
    <w:rsid w:val="009F62F7"/>
    <w:rsid w:val="00A00530"/>
    <w:rsid w:val="00A03CF1"/>
    <w:rsid w:val="00A0639A"/>
    <w:rsid w:val="00A06697"/>
    <w:rsid w:val="00A07E28"/>
    <w:rsid w:val="00A1283E"/>
    <w:rsid w:val="00A12D41"/>
    <w:rsid w:val="00A13B77"/>
    <w:rsid w:val="00A1689B"/>
    <w:rsid w:val="00A21B65"/>
    <w:rsid w:val="00A21E8E"/>
    <w:rsid w:val="00A23F09"/>
    <w:rsid w:val="00A2451C"/>
    <w:rsid w:val="00A25896"/>
    <w:rsid w:val="00A30A6D"/>
    <w:rsid w:val="00A3172F"/>
    <w:rsid w:val="00A33A84"/>
    <w:rsid w:val="00A33BA5"/>
    <w:rsid w:val="00A3427B"/>
    <w:rsid w:val="00A371F9"/>
    <w:rsid w:val="00A37A55"/>
    <w:rsid w:val="00A42597"/>
    <w:rsid w:val="00A43EAD"/>
    <w:rsid w:val="00A45E23"/>
    <w:rsid w:val="00A462E3"/>
    <w:rsid w:val="00A46F01"/>
    <w:rsid w:val="00A529E7"/>
    <w:rsid w:val="00A52ACC"/>
    <w:rsid w:val="00A52E04"/>
    <w:rsid w:val="00A52F8E"/>
    <w:rsid w:val="00A54E01"/>
    <w:rsid w:val="00A55B23"/>
    <w:rsid w:val="00A56F8E"/>
    <w:rsid w:val="00A571DD"/>
    <w:rsid w:val="00A610F0"/>
    <w:rsid w:val="00A64760"/>
    <w:rsid w:val="00A65514"/>
    <w:rsid w:val="00A713C3"/>
    <w:rsid w:val="00A71C25"/>
    <w:rsid w:val="00A72095"/>
    <w:rsid w:val="00A72EF0"/>
    <w:rsid w:val="00A73431"/>
    <w:rsid w:val="00A73F89"/>
    <w:rsid w:val="00A808B8"/>
    <w:rsid w:val="00A81B6D"/>
    <w:rsid w:val="00A8227E"/>
    <w:rsid w:val="00A838DF"/>
    <w:rsid w:val="00A83F5F"/>
    <w:rsid w:val="00A85A3C"/>
    <w:rsid w:val="00A86500"/>
    <w:rsid w:val="00A91D06"/>
    <w:rsid w:val="00A92A31"/>
    <w:rsid w:val="00A93839"/>
    <w:rsid w:val="00AA0973"/>
    <w:rsid w:val="00AA1256"/>
    <w:rsid w:val="00AA161B"/>
    <w:rsid w:val="00AA324C"/>
    <w:rsid w:val="00AA7413"/>
    <w:rsid w:val="00AB6878"/>
    <w:rsid w:val="00AB7705"/>
    <w:rsid w:val="00AC1CF4"/>
    <w:rsid w:val="00AC2E94"/>
    <w:rsid w:val="00AC603B"/>
    <w:rsid w:val="00AC693B"/>
    <w:rsid w:val="00AC695C"/>
    <w:rsid w:val="00AC7AE8"/>
    <w:rsid w:val="00AD166A"/>
    <w:rsid w:val="00AD33D5"/>
    <w:rsid w:val="00AD5FA4"/>
    <w:rsid w:val="00AE1CE2"/>
    <w:rsid w:val="00AE2CB7"/>
    <w:rsid w:val="00AF2FC5"/>
    <w:rsid w:val="00AF3019"/>
    <w:rsid w:val="00AF34D5"/>
    <w:rsid w:val="00B00CD8"/>
    <w:rsid w:val="00B0300C"/>
    <w:rsid w:val="00B054B9"/>
    <w:rsid w:val="00B1064B"/>
    <w:rsid w:val="00B1186E"/>
    <w:rsid w:val="00B1284E"/>
    <w:rsid w:val="00B26479"/>
    <w:rsid w:val="00B30380"/>
    <w:rsid w:val="00B33511"/>
    <w:rsid w:val="00B3728B"/>
    <w:rsid w:val="00B410AD"/>
    <w:rsid w:val="00B42BBD"/>
    <w:rsid w:val="00B470F3"/>
    <w:rsid w:val="00B479F2"/>
    <w:rsid w:val="00B51736"/>
    <w:rsid w:val="00B54E7A"/>
    <w:rsid w:val="00B5774B"/>
    <w:rsid w:val="00B62307"/>
    <w:rsid w:val="00B66BED"/>
    <w:rsid w:val="00B74074"/>
    <w:rsid w:val="00B90CC5"/>
    <w:rsid w:val="00B93F33"/>
    <w:rsid w:val="00B946EB"/>
    <w:rsid w:val="00B96CEE"/>
    <w:rsid w:val="00B96F0A"/>
    <w:rsid w:val="00BA0929"/>
    <w:rsid w:val="00BA0F8B"/>
    <w:rsid w:val="00BA1A56"/>
    <w:rsid w:val="00BA415B"/>
    <w:rsid w:val="00BA56FE"/>
    <w:rsid w:val="00BA72DF"/>
    <w:rsid w:val="00BA76A0"/>
    <w:rsid w:val="00BB34C3"/>
    <w:rsid w:val="00BB377B"/>
    <w:rsid w:val="00BB5893"/>
    <w:rsid w:val="00BB6014"/>
    <w:rsid w:val="00BC5F44"/>
    <w:rsid w:val="00BC6B86"/>
    <w:rsid w:val="00BC7BC4"/>
    <w:rsid w:val="00BD08E4"/>
    <w:rsid w:val="00BD2CD6"/>
    <w:rsid w:val="00BD2F34"/>
    <w:rsid w:val="00BD4C93"/>
    <w:rsid w:val="00BD5524"/>
    <w:rsid w:val="00BD5A0F"/>
    <w:rsid w:val="00BD6013"/>
    <w:rsid w:val="00BD624B"/>
    <w:rsid w:val="00BD7DEC"/>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7643"/>
    <w:rsid w:val="00C21F3C"/>
    <w:rsid w:val="00C23D4A"/>
    <w:rsid w:val="00C241D1"/>
    <w:rsid w:val="00C26D9A"/>
    <w:rsid w:val="00C3082D"/>
    <w:rsid w:val="00C31E44"/>
    <w:rsid w:val="00C41594"/>
    <w:rsid w:val="00C46108"/>
    <w:rsid w:val="00C5119C"/>
    <w:rsid w:val="00C54AC2"/>
    <w:rsid w:val="00C54DF0"/>
    <w:rsid w:val="00C57627"/>
    <w:rsid w:val="00C600B2"/>
    <w:rsid w:val="00C61EED"/>
    <w:rsid w:val="00C647EB"/>
    <w:rsid w:val="00C64F63"/>
    <w:rsid w:val="00C67DFB"/>
    <w:rsid w:val="00C7237C"/>
    <w:rsid w:val="00C76612"/>
    <w:rsid w:val="00C76B6B"/>
    <w:rsid w:val="00C7777B"/>
    <w:rsid w:val="00C836D9"/>
    <w:rsid w:val="00C850BF"/>
    <w:rsid w:val="00C85FF8"/>
    <w:rsid w:val="00C95E96"/>
    <w:rsid w:val="00C965AA"/>
    <w:rsid w:val="00C96DD2"/>
    <w:rsid w:val="00CA0744"/>
    <w:rsid w:val="00CA22E8"/>
    <w:rsid w:val="00CA351E"/>
    <w:rsid w:val="00CA5E0A"/>
    <w:rsid w:val="00CA5F35"/>
    <w:rsid w:val="00CB317A"/>
    <w:rsid w:val="00CB5D54"/>
    <w:rsid w:val="00CC121C"/>
    <w:rsid w:val="00CC3D30"/>
    <w:rsid w:val="00CC5898"/>
    <w:rsid w:val="00CD06D9"/>
    <w:rsid w:val="00CD0FA4"/>
    <w:rsid w:val="00CD2933"/>
    <w:rsid w:val="00CD523C"/>
    <w:rsid w:val="00CD5C86"/>
    <w:rsid w:val="00CE2951"/>
    <w:rsid w:val="00CE29D6"/>
    <w:rsid w:val="00CE32FA"/>
    <w:rsid w:val="00CE401E"/>
    <w:rsid w:val="00CE6DE0"/>
    <w:rsid w:val="00CE7B8E"/>
    <w:rsid w:val="00CF3E03"/>
    <w:rsid w:val="00CF52C4"/>
    <w:rsid w:val="00CF6CB8"/>
    <w:rsid w:val="00CF72B7"/>
    <w:rsid w:val="00CF7651"/>
    <w:rsid w:val="00D0029C"/>
    <w:rsid w:val="00D00B45"/>
    <w:rsid w:val="00D0213F"/>
    <w:rsid w:val="00D023D3"/>
    <w:rsid w:val="00D04E19"/>
    <w:rsid w:val="00D13D17"/>
    <w:rsid w:val="00D200B9"/>
    <w:rsid w:val="00D244C1"/>
    <w:rsid w:val="00D24696"/>
    <w:rsid w:val="00D25C0A"/>
    <w:rsid w:val="00D26D35"/>
    <w:rsid w:val="00D26DAE"/>
    <w:rsid w:val="00D26DE4"/>
    <w:rsid w:val="00D26E6E"/>
    <w:rsid w:val="00D3073B"/>
    <w:rsid w:val="00D30A19"/>
    <w:rsid w:val="00D30BF6"/>
    <w:rsid w:val="00D3119D"/>
    <w:rsid w:val="00D43475"/>
    <w:rsid w:val="00D436EF"/>
    <w:rsid w:val="00D46D21"/>
    <w:rsid w:val="00D50096"/>
    <w:rsid w:val="00D54D89"/>
    <w:rsid w:val="00D57086"/>
    <w:rsid w:val="00D57E4B"/>
    <w:rsid w:val="00D60F49"/>
    <w:rsid w:val="00D62477"/>
    <w:rsid w:val="00D67C48"/>
    <w:rsid w:val="00D704FF"/>
    <w:rsid w:val="00D7058F"/>
    <w:rsid w:val="00D72FC5"/>
    <w:rsid w:val="00D740CC"/>
    <w:rsid w:val="00D76040"/>
    <w:rsid w:val="00D76C1D"/>
    <w:rsid w:val="00D81EEC"/>
    <w:rsid w:val="00D82C4F"/>
    <w:rsid w:val="00D83D33"/>
    <w:rsid w:val="00D83E3D"/>
    <w:rsid w:val="00D841C0"/>
    <w:rsid w:val="00D86200"/>
    <w:rsid w:val="00D87CDD"/>
    <w:rsid w:val="00D90381"/>
    <w:rsid w:val="00D914A1"/>
    <w:rsid w:val="00D975E7"/>
    <w:rsid w:val="00D9785C"/>
    <w:rsid w:val="00D97EC6"/>
    <w:rsid w:val="00DB0321"/>
    <w:rsid w:val="00DB2736"/>
    <w:rsid w:val="00DB2C94"/>
    <w:rsid w:val="00DB5476"/>
    <w:rsid w:val="00DB54CE"/>
    <w:rsid w:val="00DC35B7"/>
    <w:rsid w:val="00DC36AA"/>
    <w:rsid w:val="00DC44C6"/>
    <w:rsid w:val="00DD0BD2"/>
    <w:rsid w:val="00DD26FC"/>
    <w:rsid w:val="00DD3F76"/>
    <w:rsid w:val="00DE03BF"/>
    <w:rsid w:val="00DE0C10"/>
    <w:rsid w:val="00DE15B9"/>
    <w:rsid w:val="00DE4322"/>
    <w:rsid w:val="00DE677D"/>
    <w:rsid w:val="00DF1558"/>
    <w:rsid w:val="00DF3FB8"/>
    <w:rsid w:val="00DF4CD8"/>
    <w:rsid w:val="00DF6F31"/>
    <w:rsid w:val="00E010C4"/>
    <w:rsid w:val="00E02C64"/>
    <w:rsid w:val="00E04BD8"/>
    <w:rsid w:val="00E05A4F"/>
    <w:rsid w:val="00E06672"/>
    <w:rsid w:val="00E079CE"/>
    <w:rsid w:val="00E07CC0"/>
    <w:rsid w:val="00E12B08"/>
    <w:rsid w:val="00E14605"/>
    <w:rsid w:val="00E1561A"/>
    <w:rsid w:val="00E20C68"/>
    <w:rsid w:val="00E20D4D"/>
    <w:rsid w:val="00E2281D"/>
    <w:rsid w:val="00E22DCD"/>
    <w:rsid w:val="00E23B76"/>
    <w:rsid w:val="00E23D4A"/>
    <w:rsid w:val="00E25407"/>
    <w:rsid w:val="00E25511"/>
    <w:rsid w:val="00E26598"/>
    <w:rsid w:val="00E26F61"/>
    <w:rsid w:val="00E273E6"/>
    <w:rsid w:val="00E27E22"/>
    <w:rsid w:val="00E30AD1"/>
    <w:rsid w:val="00E30F65"/>
    <w:rsid w:val="00E3127D"/>
    <w:rsid w:val="00E35FDF"/>
    <w:rsid w:val="00E4129F"/>
    <w:rsid w:val="00E43121"/>
    <w:rsid w:val="00E47C90"/>
    <w:rsid w:val="00E50AB6"/>
    <w:rsid w:val="00E50F1D"/>
    <w:rsid w:val="00E52385"/>
    <w:rsid w:val="00E5473E"/>
    <w:rsid w:val="00E54C52"/>
    <w:rsid w:val="00E55E12"/>
    <w:rsid w:val="00E603F3"/>
    <w:rsid w:val="00E608E8"/>
    <w:rsid w:val="00E618DE"/>
    <w:rsid w:val="00E6279E"/>
    <w:rsid w:val="00E63501"/>
    <w:rsid w:val="00E639D0"/>
    <w:rsid w:val="00E654AD"/>
    <w:rsid w:val="00E66524"/>
    <w:rsid w:val="00E665ED"/>
    <w:rsid w:val="00E70FA6"/>
    <w:rsid w:val="00E71B8C"/>
    <w:rsid w:val="00E7217B"/>
    <w:rsid w:val="00E72A3E"/>
    <w:rsid w:val="00E73CAA"/>
    <w:rsid w:val="00E804C9"/>
    <w:rsid w:val="00E8302C"/>
    <w:rsid w:val="00E836B0"/>
    <w:rsid w:val="00E85192"/>
    <w:rsid w:val="00E93674"/>
    <w:rsid w:val="00E9578F"/>
    <w:rsid w:val="00E96027"/>
    <w:rsid w:val="00E97A8B"/>
    <w:rsid w:val="00E97C1C"/>
    <w:rsid w:val="00EA0166"/>
    <w:rsid w:val="00EA2332"/>
    <w:rsid w:val="00EA4C68"/>
    <w:rsid w:val="00EB06FA"/>
    <w:rsid w:val="00EB0FF4"/>
    <w:rsid w:val="00EB3593"/>
    <w:rsid w:val="00EB39C6"/>
    <w:rsid w:val="00EB4499"/>
    <w:rsid w:val="00EB70E7"/>
    <w:rsid w:val="00EC283C"/>
    <w:rsid w:val="00EC7E3F"/>
    <w:rsid w:val="00ED5CFC"/>
    <w:rsid w:val="00EE0FD2"/>
    <w:rsid w:val="00EE2DEB"/>
    <w:rsid w:val="00EE663A"/>
    <w:rsid w:val="00EE6894"/>
    <w:rsid w:val="00EE7076"/>
    <w:rsid w:val="00EF2B6D"/>
    <w:rsid w:val="00EF2E4A"/>
    <w:rsid w:val="00EF3B47"/>
    <w:rsid w:val="00EF6A3A"/>
    <w:rsid w:val="00EF6FC8"/>
    <w:rsid w:val="00F007FB"/>
    <w:rsid w:val="00F019B6"/>
    <w:rsid w:val="00F04A25"/>
    <w:rsid w:val="00F06E64"/>
    <w:rsid w:val="00F0761D"/>
    <w:rsid w:val="00F10AFC"/>
    <w:rsid w:val="00F11830"/>
    <w:rsid w:val="00F159C7"/>
    <w:rsid w:val="00F177F4"/>
    <w:rsid w:val="00F20435"/>
    <w:rsid w:val="00F222CB"/>
    <w:rsid w:val="00F23060"/>
    <w:rsid w:val="00F23673"/>
    <w:rsid w:val="00F24A95"/>
    <w:rsid w:val="00F24FD3"/>
    <w:rsid w:val="00F250A9"/>
    <w:rsid w:val="00F25EAD"/>
    <w:rsid w:val="00F30C5A"/>
    <w:rsid w:val="00F3341E"/>
    <w:rsid w:val="00F33FE2"/>
    <w:rsid w:val="00F35B88"/>
    <w:rsid w:val="00F37D4E"/>
    <w:rsid w:val="00F445A6"/>
    <w:rsid w:val="00F46469"/>
    <w:rsid w:val="00F5055E"/>
    <w:rsid w:val="00F533B6"/>
    <w:rsid w:val="00F56211"/>
    <w:rsid w:val="00F73E27"/>
    <w:rsid w:val="00F80DDF"/>
    <w:rsid w:val="00F8624B"/>
    <w:rsid w:val="00F90768"/>
    <w:rsid w:val="00F97743"/>
    <w:rsid w:val="00F97DD7"/>
    <w:rsid w:val="00FA09B9"/>
    <w:rsid w:val="00FA1C24"/>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2BCA"/>
    <w:rsid w:val="00FD31B1"/>
    <w:rsid w:val="00FE76E8"/>
    <w:rsid w:val="00FE7A4E"/>
    <w:rsid w:val="00FF3C5D"/>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F5E9EE-4383-47F9-ADAB-73D47865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4208</Words>
  <Characters>23990</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CATT_dxy_r2</cp:lastModifiedBy>
  <cp:revision>11</cp:revision>
  <dcterms:created xsi:type="dcterms:W3CDTF">2020-11-18T07:41:00Z</dcterms:created>
  <dcterms:modified xsi:type="dcterms:W3CDTF">2020-11-18T16:21:00Z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